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F2BDC" w14:textId="77777777" w:rsidR="003D1690" w:rsidRPr="003D1690" w:rsidRDefault="003D1690" w:rsidP="003D1690">
      <w:pPr>
        <w:shd w:val="clear" w:color="auto" w:fill="FFFFFF"/>
        <w:tabs>
          <w:tab w:val="clear" w:pos="284"/>
        </w:tabs>
        <w:spacing w:before="100" w:beforeAutospacing="1" w:after="100" w:afterAutospacing="1"/>
        <w:outlineLvl w:val="2"/>
        <w:rPr>
          <w:rFonts w:ascii="Verdana" w:hAnsi="Verdana"/>
          <w:b/>
          <w:bCs/>
          <w:color w:val="333333"/>
          <w:sz w:val="27"/>
          <w:szCs w:val="27"/>
        </w:rPr>
      </w:pPr>
      <w:r w:rsidRPr="003D1690">
        <w:rPr>
          <w:rFonts w:ascii="Verdana" w:hAnsi="Verdana"/>
          <w:b/>
          <w:bCs/>
          <w:color w:val="333333"/>
          <w:sz w:val="27"/>
          <w:szCs w:val="27"/>
        </w:rPr>
        <w:t>Västra Götaland förtjänar vägar och järnvägar som fungerar</w:t>
      </w:r>
    </w:p>
    <w:p w14:paraId="32627BDA" w14:textId="77777777" w:rsidR="003D1690" w:rsidRPr="003D1690" w:rsidRDefault="003D1690" w:rsidP="003D1690">
      <w:pPr>
        <w:shd w:val="clear" w:color="auto" w:fill="FFFFFF"/>
        <w:tabs>
          <w:tab w:val="clear" w:pos="284"/>
        </w:tabs>
        <w:spacing w:before="158" w:after="158"/>
        <w:rPr>
          <w:rFonts w:ascii="Verdana" w:hAnsi="Verdana"/>
          <w:color w:val="141414"/>
          <w:sz w:val="17"/>
          <w:szCs w:val="17"/>
        </w:rPr>
      </w:pPr>
      <w:r w:rsidRPr="003D1690">
        <w:rPr>
          <w:rFonts w:ascii="Verdana" w:hAnsi="Verdana"/>
          <w:color w:val="141414"/>
          <w:sz w:val="18"/>
          <w:szCs w:val="18"/>
        </w:rPr>
        <w:t>Industrin i södra Västra Götaland, pendlarna på E6, E20 och Riksväg 40, alla som varje dag arbetar i Göteborgsregionen, Halland och Sjuhärad ska kunna lita på att infrastrukturen fungerar. Den som går upp tidigt för att arbeta, transportera varor eller driva företag ska inte behöva planera vardagen kring köer, slitna vägar och störningar i viktiga transportstråk. Ändå har det länge varit verkligheten i södra Västra Götaland. Vägar och järnvägar har pressats hårt utan att kapaciteten byggts ut i takt med behoven, och viktiga leder har blivit alltmer sårbara. Det är inte rimligt.</w:t>
      </w:r>
      <w:r w:rsidRPr="003D1690">
        <w:rPr>
          <w:rFonts w:ascii="Verdana" w:hAnsi="Verdana"/>
          <w:color w:val="141414"/>
          <w:sz w:val="18"/>
          <w:szCs w:val="18"/>
        </w:rPr>
        <w:br/>
      </w:r>
      <w:r w:rsidRPr="003D1690">
        <w:rPr>
          <w:rFonts w:ascii="Verdana" w:hAnsi="Verdana"/>
          <w:color w:val="141414"/>
          <w:sz w:val="18"/>
          <w:szCs w:val="18"/>
        </w:rPr>
        <w:br/>
        <w:t>Problemen handlar inte om brist på företagande eller vilja att arbeta. Men tidigare rödgröna regeringar har inte fullt ut byggt ut infrastrukturen i takt med regionens välstånd. Resultatet är flaskhalsar i både väg- och järnvägssystemet, särskilt kring Göteborg och de stora pendlings- och godsstråken. Det är inte rättvist. Den som arbetar hårt och betalar skatt ska kunna förvänta sig fungerande transporter och säkra resor.</w:t>
      </w:r>
      <w:r w:rsidRPr="003D1690">
        <w:rPr>
          <w:rFonts w:ascii="Verdana" w:hAnsi="Verdana"/>
          <w:color w:val="141414"/>
          <w:sz w:val="18"/>
          <w:szCs w:val="18"/>
        </w:rPr>
        <w:br/>
        <w:t> </w:t>
      </w:r>
      <w:r w:rsidRPr="003D1690">
        <w:rPr>
          <w:rFonts w:ascii="Verdana" w:hAnsi="Verdana"/>
          <w:color w:val="141414"/>
          <w:sz w:val="18"/>
          <w:szCs w:val="18"/>
        </w:rPr>
        <w:br/>
        <w:t>Nu börjar det förändras. Den nationella planen för transportinfrastrukturen 2026–2037 prioriterar att helt nolla underhållsskulden på vägarna och stärka kapaciteten i Västra Götaland, där både vardagspendling och nationella godstransporter är beroende av ett fungerande system. Fokus ligger på att bygga bort flaskhalsar och öka robustheten i de mest belastade stråken.</w:t>
      </w:r>
      <w:r w:rsidRPr="003D1690">
        <w:rPr>
          <w:rFonts w:ascii="Verdana" w:hAnsi="Verdana"/>
          <w:color w:val="141414"/>
          <w:sz w:val="18"/>
          <w:szCs w:val="18"/>
        </w:rPr>
        <w:br/>
        <w:t> </w:t>
      </w:r>
      <w:r w:rsidRPr="003D1690">
        <w:rPr>
          <w:rFonts w:ascii="Verdana" w:hAnsi="Verdana"/>
          <w:color w:val="141414"/>
          <w:sz w:val="18"/>
          <w:szCs w:val="18"/>
        </w:rPr>
        <w:br/>
        <w:t>Västra stambanan genom Göteborgsregionen, särskilt sträckan Olskroken–Partille–Alingsås, är en av landets mest belastade järnvägsdelar. Här pågår planering och utredning för kapacitetsförstärkningar, inklusive fyrspårsutbyggnad, för att stärka hela systemets stabilitet. Samtidigt möjliggörs längre godståg på upp till 750 meter på viktiga delar av stråket, vilket ökar effektiviteten i godstransporterna till och från Västsveriges industri och Göteborgs hamn. Sedan tidigare har beslut tagits om att äntligen få till den nya järnvägen mellan Borås och Göteborg.</w:t>
      </w:r>
      <w:r w:rsidRPr="003D1690">
        <w:rPr>
          <w:rFonts w:ascii="Verdana" w:hAnsi="Verdana"/>
          <w:color w:val="141414"/>
          <w:sz w:val="18"/>
          <w:szCs w:val="18"/>
        </w:rPr>
        <w:br/>
        <w:t> </w:t>
      </w:r>
      <w:r w:rsidRPr="003D1690">
        <w:rPr>
          <w:rFonts w:ascii="Verdana" w:hAnsi="Verdana"/>
          <w:color w:val="141414"/>
          <w:sz w:val="18"/>
          <w:szCs w:val="18"/>
        </w:rPr>
        <w:br/>
        <w:t>E6 genom södra Västra Götaland är ett av Sveriges viktigaste vägstråk för både pendling och gods. Här genomförs åtgärder för att öka framkomligheten, stärka trafiksäkerheten och minska störningskänsligheten i ett system som varje dag bär stora flöden av människor och varor. Riksväg 40 byggs samtidigt ut till motorväg mellan Ulricehamn och Jönköping.</w:t>
      </w:r>
      <w:r w:rsidRPr="003D1690">
        <w:rPr>
          <w:rFonts w:ascii="Verdana" w:hAnsi="Verdana"/>
          <w:color w:val="141414"/>
          <w:sz w:val="18"/>
          <w:szCs w:val="18"/>
        </w:rPr>
        <w:br/>
        <w:t> </w:t>
      </w:r>
      <w:r w:rsidRPr="003D1690">
        <w:rPr>
          <w:rFonts w:ascii="Verdana" w:hAnsi="Verdana"/>
          <w:color w:val="141414"/>
          <w:sz w:val="18"/>
          <w:szCs w:val="18"/>
        </w:rPr>
        <w:br/>
        <w:t>Allt detta kommer märkas i vardagen. Pendlaren får tryggare resor och mindre tid i köer. Åkerier och företag får stabilare transporter, och Göteborgs hamn kan fungera ännu bättre som nationellt logistiknav. Staten ska göra rätt för sig mot människorna som håller Sverige i gång. En moderatledd regering gör skillnad och får saker gjorda.</w:t>
      </w:r>
      <w:r w:rsidRPr="003D1690">
        <w:rPr>
          <w:rFonts w:ascii="Verdana" w:hAnsi="Verdana"/>
          <w:color w:val="141414"/>
          <w:sz w:val="18"/>
          <w:szCs w:val="18"/>
        </w:rPr>
        <w:br/>
        <w:t> </w:t>
      </w:r>
      <w:r w:rsidRPr="003D1690">
        <w:rPr>
          <w:rFonts w:ascii="Verdana" w:hAnsi="Verdana"/>
          <w:color w:val="141414"/>
          <w:sz w:val="18"/>
          <w:szCs w:val="18"/>
        </w:rPr>
        <w:br/>
        <w:t>Jan Ericson (M</w:t>
      </w:r>
      <w:proofErr w:type="gramStart"/>
      <w:r w:rsidRPr="003D1690">
        <w:rPr>
          <w:rFonts w:ascii="Verdana" w:hAnsi="Verdana"/>
          <w:color w:val="141414"/>
          <w:sz w:val="18"/>
          <w:szCs w:val="18"/>
        </w:rPr>
        <w:t>),Riksdagsledamot</w:t>
      </w:r>
      <w:proofErr w:type="gramEnd"/>
      <w:r w:rsidRPr="003D1690">
        <w:rPr>
          <w:rFonts w:ascii="Verdana" w:hAnsi="Verdana"/>
          <w:color w:val="141414"/>
          <w:sz w:val="18"/>
          <w:szCs w:val="18"/>
        </w:rPr>
        <w:br/>
        <w:t>Ulrik Nilsson (M), Riksdagsledamot</w:t>
      </w:r>
      <w:r w:rsidRPr="003D1690">
        <w:rPr>
          <w:rFonts w:ascii="Verdana" w:hAnsi="Verdana"/>
          <w:color w:val="141414"/>
          <w:sz w:val="18"/>
          <w:szCs w:val="18"/>
        </w:rPr>
        <w:br/>
        <w:t>Annelie Hastig (M), Riksdagskandidat </w:t>
      </w:r>
      <w:r w:rsidRPr="003D1690">
        <w:rPr>
          <w:rFonts w:ascii="Verdana" w:hAnsi="Verdana"/>
          <w:color w:val="141414"/>
          <w:sz w:val="18"/>
          <w:szCs w:val="18"/>
        </w:rPr>
        <w:br/>
      </w:r>
      <w:r w:rsidRPr="003D1690">
        <w:rPr>
          <w:rFonts w:ascii="Verdana" w:hAnsi="Verdana"/>
          <w:color w:val="141414"/>
          <w:sz w:val="18"/>
          <w:szCs w:val="18"/>
        </w:rPr>
        <w:br/>
        <w:t>(Alingsås Tidning 14 juli 2026)</w:t>
      </w:r>
    </w:p>
    <w:p w14:paraId="38F4DF79" w14:textId="77777777" w:rsidR="00A37376" w:rsidRPr="00A37376" w:rsidRDefault="00A37376" w:rsidP="006D3AF9">
      <w:pPr>
        <w:tabs>
          <w:tab w:val="clear" w:pos="284"/>
        </w:tabs>
      </w:pPr>
    </w:p>
    <w:sectPr w:rsidR="00A37376" w:rsidRPr="00A373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Sans Pro for Riksdagen Md">
    <w:panose1 w:val="020B0502020104020203"/>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illSans Pro for Riksdagen Lt">
    <w:panose1 w:val="020B0302020104020203"/>
    <w:charset w:val="00"/>
    <w:family w:val="swiss"/>
    <w:notTrueType/>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5EC5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0E72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A086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5613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618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E8D7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46DE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9CB4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AA4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32E6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8AC2F9E"/>
    <w:multiLevelType w:val="hybridMultilevel"/>
    <w:tmpl w:val="157A6CAA"/>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1DE0192"/>
    <w:multiLevelType w:val="hybridMultilevel"/>
    <w:tmpl w:val="F900FB80"/>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8C93AE9"/>
    <w:multiLevelType w:val="hybridMultilevel"/>
    <w:tmpl w:val="FA1CB91E"/>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21929597">
    <w:abstractNumId w:val="12"/>
  </w:num>
  <w:num w:numId="2" w16cid:durableId="1492211878">
    <w:abstractNumId w:val="8"/>
  </w:num>
  <w:num w:numId="3" w16cid:durableId="1647276884">
    <w:abstractNumId w:val="3"/>
  </w:num>
  <w:num w:numId="4" w16cid:durableId="1677608321">
    <w:abstractNumId w:val="2"/>
  </w:num>
  <w:num w:numId="5" w16cid:durableId="1942178432">
    <w:abstractNumId w:val="1"/>
  </w:num>
  <w:num w:numId="6" w16cid:durableId="1778985719">
    <w:abstractNumId w:val="0"/>
  </w:num>
  <w:num w:numId="7" w16cid:durableId="1840383708">
    <w:abstractNumId w:val="9"/>
  </w:num>
  <w:num w:numId="8" w16cid:durableId="671031216">
    <w:abstractNumId w:val="7"/>
  </w:num>
  <w:num w:numId="9" w16cid:durableId="654334069">
    <w:abstractNumId w:val="6"/>
  </w:num>
  <w:num w:numId="10" w16cid:durableId="2021663709">
    <w:abstractNumId w:val="5"/>
  </w:num>
  <w:num w:numId="11" w16cid:durableId="151870097">
    <w:abstractNumId w:val="4"/>
  </w:num>
  <w:num w:numId="12" w16cid:durableId="1635720232">
    <w:abstractNumId w:val="11"/>
  </w:num>
  <w:num w:numId="13" w16cid:durableId="8586655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690"/>
    <w:rsid w:val="0006043F"/>
    <w:rsid w:val="00072835"/>
    <w:rsid w:val="00094A50"/>
    <w:rsid w:val="0028015F"/>
    <w:rsid w:val="00280BC7"/>
    <w:rsid w:val="002B7046"/>
    <w:rsid w:val="00386CC5"/>
    <w:rsid w:val="003D1690"/>
    <w:rsid w:val="003D455A"/>
    <w:rsid w:val="00527EC6"/>
    <w:rsid w:val="005315D0"/>
    <w:rsid w:val="00585C22"/>
    <w:rsid w:val="006D3AF9"/>
    <w:rsid w:val="00712851"/>
    <w:rsid w:val="007149F6"/>
    <w:rsid w:val="007B6A85"/>
    <w:rsid w:val="00874A67"/>
    <w:rsid w:val="008D3BE8"/>
    <w:rsid w:val="008F5C48"/>
    <w:rsid w:val="00925EF5"/>
    <w:rsid w:val="00980BA4"/>
    <w:rsid w:val="009855B9"/>
    <w:rsid w:val="00A37376"/>
    <w:rsid w:val="00A43302"/>
    <w:rsid w:val="00A671C0"/>
    <w:rsid w:val="00B026D0"/>
    <w:rsid w:val="00D66118"/>
    <w:rsid w:val="00D8468E"/>
    <w:rsid w:val="00DE3D8E"/>
    <w:rsid w:val="00F063C4"/>
    <w:rsid w:val="00F66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97876"/>
  <w15:chartTrackingRefBased/>
  <w15:docId w15:val="{E4D9A499-A4D0-4B12-9F35-CFFFB5BAB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376"/>
    <w:pPr>
      <w:tabs>
        <w:tab w:val="left" w:pos="284"/>
      </w:tabs>
      <w:spacing w:after="0" w:line="240" w:lineRule="auto"/>
    </w:pPr>
    <w:rPr>
      <w:rFonts w:ascii="Times New Roman" w:eastAsia="Times New Roman" w:hAnsi="Times New Roman" w:cs="Times New Roman"/>
      <w:szCs w:val="36"/>
      <w:lang w:val="sv-SE" w:eastAsia="sv-SE"/>
    </w:rPr>
  </w:style>
  <w:style w:type="paragraph" w:styleId="Rubrik1">
    <w:name w:val="heading 1"/>
    <w:basedOn w:val="Normal"/>
    <w:next w:val="Normal"/>
    <w:link w:val="Rubrik1Char"/>
    <w:qFormat/>
    <w:rsid w:val="005315D0"/>
    <w:pPr>
      <w:keepNext/>
      <w:spacing w:before="120" w:after="80"/>
      <w:outlineLvl w:val="0"/>
    </w:pPr>
    <w:rPr>
      <w:rFonts w:ascii="GillSans Pro for Riksdagen Md" w:hAnsi="GillSans Pro for Riksdagen Md"/>
      <w:b/>
      <w:kern w:val="28"/>
      <w:sz w:val="28"/>
    </w:rPr>
  </w:style>
  <w:style w:type="paragraph" w:styleId="Rubrik2">
    <w:name w:val="heading 2"/>
    <w:basedOn w:val="Rubrik1"/>
    <w:next w:val="Normal"/>
    <w:link w:val="Rubrik2Char"/>
    <w:qFormat/>
    <w:rsid w:val="00F063C4"/>
    <w:pPr>
      <w:spacing w:before="60" w:after="60" w:line="260" w:lineRule="atLeast"/>
      <w:outlineLvl w:val="1"/>
    </w:pPr>
    <w:rPr>
      <w:i/>
      <w:sz w:val="25"/>
    </w:rPr>
  </w:style>
  <w:style w:type="paragraph" w:styleId="Rubrik3">
    <w:name w:val="heading 3"/>
    <w:basedOn w:val="Rubrik1"/>
    <w:next w:val="Normal"/>
    <w:link w:val="Rubrik3Char"/>
    <w:qFormat/>
    <w:rsid w:val="005315D0"/>
    <w:pPr>
      <w:spacing w:before="60" w:after="20" w:line="240" w:lineRule="atLeast"/>
      <w:outlineLvl w:val="2"/>
    </w:pPr>
    <w:rPr>
      <w:rFonts w:cs="Arial"/>
      <w:bCs/>
      <w:sz w:val="24"/>
      <w:szCs w:val="26"/>
    </w:rPr>
  </w:style>
  <w:style w:type="paragraph" w:styleId="Rubrik4">
    <w:name w:val="heading 4"/>
    <w:basedOn w:val="Rubrik1"/>
    <w:next w:val="Normal"/>
    <w:link w:val="Rubrik4Char"/>
    <w:qFormat/>
    <w:rsid w:val="005315D0"/>
    <w:pPr>
      <w:spacing w:before="0" w:after="40" w:line="200" w:lineRule="atLeast"/>
      <w:outlineLvl w:val="3"/>
    </w:pPr>
    <w:rPr>
      <w:rFonts w:ascii="Times New Roman" w:hAnsi="Times New Roman"/>
      <w:bCs/>
      <w:sz w:val="22"/>
      <w:szCs w:val="28"/>
    </w:rPr>
  </w:style>
  <w:style w:type="paragraph" w:styleId="Rubrik5">
    <w:name w:val="heading 5"/>
    <w:basedOn w:val="Rubrik4"/>
    <w:next w:val="Normal"/>
    <w:link w:val="Rubrik5Char"/>
    <w:qFormat/>
    <w:rsid w:val="005315D0"/>
    <w:pPr>
      <w:outlineLvl w:val="4"/>
    </w:pPr>
    <w:rPr>
      <w:bCs w:val="0"/>
      <w:i/>
      <w:iCs/>
      <w:szCs w:val="26"/>
    </w:rPr>
  </w:style>
  <w:style w:type="paragraph" w:styleId="Rubrik6">
    <w:name w:val="heading 6"/>
    <w:basedOn w:val="Rubrik5"/>
    <w:next w:val="Normal"/>
    <w:link w:val="Rubrik6Char"/>
    <w:qFormat/>
    <w:rsid w:val="005315D0"/>
    <w:pPr>
      <w:outlineLvl w:val="5"/>
    </w:pPr>
    <w:rPr>
      <w:b w:val="0"/>
      <w:bCs/>
      <w:i w:val="0"/>
      <w:szCs w:val="22"/>
    </w:rPr>
  </w:style>
  <w:style w:type="paragraph" w:styleId="Rubrik7">
    <w:name w:val="heading 7"/>
    <w:basedOn w:val="Normal"/>
    <w:next w:val="Normal"/>
    <w:link w:val="Rubrik7Char"/>
    <w:uiPriority w:val="9"/>
    <w:semiHidden/>
    <w:unhideWhenUsed/>
    <w:rsid w:val="0006043F"/>
    <w:pPr>
      <w:keepNext/>
      <w:keepLines/>
      <w:spacing w:before="40"/>
      <w:outlineLvl w:val="6"/>
    </w:pPr>
    <w:rPr>
      <w:rFonts w:ascii="GillSans Pro for Riksdagen Lt" w:eastAsiaTheme="majorEastAsia" w:hAnsi="GillSans Pro for Riksdagen Lt" w:cstheme="majorBidi"/>
      <w:i/>
      <w:iCs/>
      <w:color w:val="0E2837"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8468E"/>
    <w:rPr>
      <w:rFonts w:ascii="GillSans Pro for Riksdagen Md" w:eastAsia="Times New Roman" w:hAnsi="GillSans Pro for Riksdagen Md" w:cs="Times New Roman"/>
      <w:b/>
      <w:kern w:val="28"/>
      <w:sz w:val="28"/>
      <w:szCs w:val="36"/>
      <w:lang w:val="sv-SE" w:eastAsia="sv-SE"/>
    </w:rPr>
  </w:style>
  <w:style w:type="character" w:customStyle="1" w:styleId="Rubrik2Char">
    <w:name w:val="Rubrik 2 Char"/>
    <w:basedOn w:val="Standardstycketeckensnitt"/>
    <w:link w:val="Rubrik2"/>
    <w:rsid w:val="00F063C4"/>
    <w:rPr>
      <w:rFonts w:ascii="GillSans Pro for Riksdagen Md" w:eastAsia="Times New Roman" w:hAnsi="GillSans Pro for Riksdagen Md" w:cs="Times New Roman"/>
      <w:b/>
      <w:i/>
      <w:kern w:val="28"/>
      <w:sz w:val="25"/>
      <w:szCs w:val="36"/>
      <w:lang w:val="sv-SE" w:eastAsia="sv-SE"/>
    </w:rPr>
  </w:style>
  <w:style w:type="paragraph" w:styleId="Liststycke">
    <w:name w:val="List Paragraph"/>
    <w:basedOn w:val="Normal"/>
    <w:uiPriority w:val="34"/>
    <w:rsid w:val="00A37376"/>
    <w:pPr>
      <w:ind w:left="720"/>
      <w:contextualSpacing/>
    </w:pPr>
  </w:style>
  <w:style w:type="character" w:customStyle="1" w:styleId="Rubrik3Char">
    <w:name w:val="Rubrik 3 Char"/>
    <w:basedOn w:val="Standardstycketeckensnitt"/>
    <w:link w:val="Rubrik3"/>
    <w:rsid w:val="005315D0"/>
    <w:rPr>
      <w:rFonts w:ascii="GillSans Pro for Riksdagen Md" w:eastAsia="Times New Roman" w:hAnsi="GillSans Pro for Riksdagen Md" w:cs="Arial"/>
      <w:b/>
      <w:bCs/>
      <w:kern w:val="28"/>
      <w:sz w:val="24"/>
      <w:szCs w:val="26"/>
      <w:lang w:val="sv-SE" w:eastAsia="sv-SE"/>
    </w:rPr>
  </w:style>
  <w:style w:type="character" w:customStyle="1" w:styleId="Rubrik4Char">
    <w:name w:val="Rubrik 4 Char"/>
    <w:basedOn w:val="Standardstycketeckensnitt"/>
    <w:link w:val="Rubrik4"/>
    <w:rsid w:val="005315D0"/>
    <w:rPr>
      <w:rFonts w:ascii="Times New Roman" w:eastAsia="Times New Roman" w:hAnsi="Times New Roman" w:cs="Times New Roman"/>
      <w:b/>
      <w:bCs/>
      <w:kern w:val="28"/>
      <w:szCs w:val="28"/>
      <w:lang w:val="sv-SE" w:eastAsia="sv-SE"/>
    </w:rPr>
  </w:style>
  <w:style w:type="character" w:customStyle="1" w:styleId="Rubrik5Char">
    <w:name w:val="Rubrik 5 Char"/>
    <w:basedOn w:val="Standardstycketeckensnitt"/>
    <w:link w:val="Rubrik5"/>
    <w:rsid w:val="005315D0"/>
    <w:rPr>
      <w:rFonts w:ascii="Times New Roman" w:eastAsia="Times New Roman" w:hAnsi="Times New Roman" w:cs="Times New Roman"/>
      <w:b/>
      <w:i/>
      <w:iCs/>
      <w:kern w:val="28"/>
      <w:szCs w:val="26"/>
      <w:lang w:val="sv-SE" w:eastAsia="sv-SE"/>
    </w:rPr>
  </w:style>
  <w:style w:type="character" w:customStyle="1" w:styleId="Rubrik6Char">
    <w:name w:val="Rubrik 6 Char"/>
    <w:basedOn w:val="Standardstycketeckensnitt"/>
    <w:link w:val="Rubrik6"/>
    <w:rsid w:val="005315D0"/>
    <w:rPr>
      <w:rFonts w:ascii="Times New Roman" w:eastAsia="Times New Roman" w:hAnsi="Times New Roman" w:cs="Times New Roman"/>
      <w:bCs/>
      <w:iCs/>
      <w:kern w:val="28"/>
      <w:lang w:val="sv-SE" w:eastAsia="sv-SE"/>
    </w:rPr>
  </w:style>
  <w:style w:type="character" w:customStyle="1" w:styleId="Rubrik7Char">
    <w:name w:val="Rubrik 7 Char"/>
    <w:basedOn w:val="Standardstycketeckensnitt"/>
    <w:link w:val="Rubrik7"/>
    <w:uiPriority w:val="9"/>
    <w:semiHidden/>
    <w:rsid w:val="0006043F"/>
    <w:rPr>
      <w:rFonts w:ascii="GillSans Pro for Riksdagen Lt" w:eastAsiaTheme="majorEastAsia" w:hAnsi="GillSans Pro for Riksdagen Lt" w:cstheme="majorBidi"/>
      <w:i/>
      <w:iCs/>
      <w:color w:val="0E2837" w:themeColor="accent1" w:themeShade="7F"/>
      <w:szCs w:val="36"/>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n0828aa\appdata\roaming\microsoft\mallar\Tomt%20dokument%20Riksdagen.dotx" TargetMode="External"/></Relationships>
</file>

<file path=word/theme/theme1.xml><?xml version="1.0" encoding="utf-8"?>
<a:theme xmlns:a="http://schemas.openxmlformats.org/drawingml/2006/main" name="Office Theme">
  <a:themeElements>
    <a:clrScheme name="RD-färgtema">
      <a:dk1>
        <a:sysClr val="windowText" lastClr="000000"/>
      </a:dk1>
      <a:lt1>
        <a:sysClr val="window" lastClr="FFFFFF"/>
      </a:lt1>
      <a:dk2>
        <a:srgbClr val="44546A"/>
      </a:dk2>
      <a:lt2>
        <a:srgbClr val="E7E6E6"/>
      </a:lt2>
      <a:accent1>
        <a:srgbClr val="1C5170"/>
      </a:accent1>
      <a:accent2>
        <a:srgbClr val="9C991C"/>
      </a:accent2>
      <a:accent3>
        <a:srgbClr val="C41E3A"/>
      </a:accent3>
      <a:accent4>
        <a:srgbClr val="6498BD"/>
      </a:accent4>
      <a:accent5>
        <a:srgbClr val="512654"/>
      </a:accent5>
      <a:accent6>
        <a:srgbClr val="3A7728"/>
      </a:accent6>
      <a:hlink>
        <a:srgbClr val="2B7CAB"/>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Tomt dokument Riksdagen</Template>
  <TotalTime>2</TotalTime>
  <Pages>1</Pages>
  <Words>411</Words>
  <Characters>2422</Characters>
  <Application>Microsoft Office Word</Application>
  <DocSecurity>0</DocSecurity>
  <Lines>42</Lines>
  <Paragraphs>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Ericson</dc:creator>
  <cp:keywords/>
  <dc:description>Mallversion 2025-10-10 RD-färgtema</dc:description>
  <cp:lastModifiedBy>Jan Ericson</cp:lastModifiedBy>
  <cp:revision>1</cp:revision>
  <dcterms:created xsi:type="dcterms:W3CDTF">2026-07-19T12:04:00Z</dcterms:created>
  <dcterms:modified xsi:type="dcterms:W3CDTF">2026-07-19T12:06:00Z</dcterms:modified>
</cp:coreProperties>
</file>