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6D02A13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F443F83BA7A4A3D8D13DAFEA71824E6"/>
        </w:placeholder>
        <w:text/>
      </w:sdtPr>
      <w:sdtEndPr/>
      <w:sdtContent>
        <w:p w:rsidRPr="009B062B" w:rsidR="00AF30DD" w:rsidP="00DA28CE" w:rsidRDefault="00AF30DD" w14:paraId="18EF5E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9012e4-6d53-4e07-98b4-a74f02790957"/>
        <w:id w:val="-572191014"/>
        <w:lock w:val="sdtLocked"/>
      </w:sdtPr>
      <w:sdtEndPr/>
      <w:sdtContent>
        <w:p w:rsidR="00E02635" w:rsidRDefault="005A1DC5" w14:paraId="6F74CD42" w14:textId="77777777">
          <w:pPr>
            <w:pStyle w:val="Frslagstext"/>
          </w:pPr>
          <w:r>
            <w:t>Riksdagen ställer sig bakom det som anförs i motionen om att möjliggöra gårdsförsäljning av livsmedel och tillkännager detta f</w:t>
          </w:r>
          <w:bookmarkStart w:name="_GoBack" w:id="0"/>
          <w:bookmarkEnd w:id="0"/>
          <w:r>
            <w:t>ör regeringen.</w:t>
          </w:r>
        </w:p>
      </w:sdtContent>
    </w:sdt>
    <w:sdt>
      <w:sdtPr>
        <w:alias w:val="Yrkande 2"/>
        <w:tag w:val="cd22a9e5-f597-4d44-9abf-bb30cdbf8c85"/>
        <w:id w:val="-1025400049"/>
        <w:lock w:val="sdtLocked"/>
      </w:sdtPr>
      <w:sdtEndPr/>
      <w:sdtContent>
        <w:p w:rsidR="00E02635" w:rsidRDefault="005A1DC5" w14:paraId="085FE217" w14:textId="77777777">
          <w:pPr>
            <w:pStyle w:val="Frslagstext"/>
          </w:pPr>
          <w:r>
            <w:t>Riksdagen ställer sig bakom det som anförs i motionen om att möjliggöra gårdsförsäljning av alkohol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03126D7830F4431B901084B4FC2C268"/>
        </w:placeholder>
        <w:text/>
      </w:sdtPr>
      <w:sdtEndPr/>
      <w:sdtContent>
        <w:p w:rsidRPr="009B062B" w:rsidR="006D79C9" w:rsidP="00333E95" w:rsidRDefault="006D79C9" w14:paraId="65BA3401" w14:textId="77777777">
          <w:pPr>
            <w:pStyle w:val="Rubrik1"/>
          </w:pPr>
          <w:r>
            <w:t>Motivering</w:t>
          </w:r>
        </w:p>
      </w:sdtContent>
    </w:sdt>
    <w:p w:rsidRPr="003C6571" w:rsidR="003C6571" w:rsidP="003C6571" w:rsidRDefault="003C6571" w14:paraId="3369F836" w14:textId="77777777">
      <w:pPr>
        <w:pStyle w:val="Normalutanindragellerluft"/>
      </w:pPr>
      <w:r w:rsidRPr="003C6571">
        <w:t xml:space="preserve">På landsbygden finns idag ett stort antal små livsmedelsföretag. Dessa är viktiga för det lokala näringslivet och den lokala försörjningen och arbetsmarknaden. </w:t>
      </w:r>
    </w:p>
    <w:p w:rsidRPr="003C6571" w:rsidR="003C6571" w:rsidP="003C6571" w:rsidRDefault="003C6571" w14:paraId="0363EE09" w14:textId="77777777">
      <w:r w:rsidRPr="003C6571"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 </w:t>
      </w:r>
    </w:p>
    <w:p w:rsidRPr="003C6571" w:rsidR="003C6571" w:rsidP="003C6571" w:rsidRDefault="003C6571" w14:paraId="2BAF8E83" w14:textId="77777777">
      <w:r w:rsidRPr="003C6571">
        <w:t xml:space="preserve">Regelverket bör därför förenklas, både när det gäller livsmedelshantering och regler kring försäljning av lokalt producerad alkohol så att gårdsförsäljning möjliggörs. Att EU-reglerna försvårar detta bör inte leda till att regeringen helt släpper frågan. </w:t>
      </w:r>
    </w:p>
    <w:p w:rsidRPr="00422B9E" w:rsidR="00422B9E" w:rsidP="008E0FE2" w:rsidRDefault="00422B9E" w14:paraId="08FAF6C2" w14:textId="77777777">
      <w:pPr>
        <w:pStyle w:val="Normalutanindragellerluft"/>
      </w:pPr>
    </w:p>
    <w:p w:rsidR="00BB6339" w:rsidP="008E0FE2" w:rsidRDefault="00BB6339" w14:paraId="1ED928A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BDF5E004BC41A5B06543C12B654AFF"/>
        </w:placeholder>
      </w:sdtPr>
      <w:sdtEndPr>
        <w:rPr>
          <w:i w:val="0"/>
          <w:noProof w:val="0"/>
        </w:rPr>
      </w:sdtEndPr>
      <w:sdtContent>
        <w:p w:rsidR="00866589" w:rsidP="00BE2D1D" w:rsidRDefault="00866589" w14:paraId="2A65C79E" w14:textId="77777777"/>
        <w:p w:rsidRPr="008E0FE2" w:rsidR="004801AC" w:rsidP="00BE2D1D" w:rsidRDefault="003274B4" w14:paraId="17CBE527" w14:textId="3EC4E00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F61ED" w:rsidRDefault="00AF61ED" w14:paraId="752BF908" w14:textId="77777777"/>
    <w:sectPr w:rsidR="00AF61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7B5C" w14:textId="77777777" w:rsidR="0066270A" w:rsidRDefault="0066270A" w:rsidP="000C1CAD">
      <w:pPr>
        <w:spacing w:line="240" w:lineRule="auto"/>
      </w:pPr>
      <w:r>
        <w:separator/>
      </w:r>
    </w:p>
  </w:endnote>
  <w:endnote w:type="continuationSeparator" w:id="0">
    <w:p w14:paraId="230E4380" w14:textId="77777777" w:rsidR="0066270A" w:rsidRDefault="006627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0A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7063" w14:textId="78809E4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74B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B552" w14:textId="77777777" w:rsidR="003274B4" w:rsidRDefault="003274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3E08" w14:textId="77777777" w:rsidR="0066270A" w:rsidRDefault="0066270A" w:rsidP="000C1CAD">
      <w:pPr>
        <w:spacing w:line="240" w:lineRule="auto"/>
      </w:pPr>
      <w:r>
        <w:separator/>
      </w:r>
    </w:p>
  </w:footnote>
  <w:footnote w:type="continuationSeparator" w:id="0">
    <w:p w14:paraId="32CAB1E5" w14:textId="77777777" w:rsidR="0066270A" w:rsidRDefault="006627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E9F80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DDFF75" wp14:anchorId="47D6B4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74B4" w14:paraId="45ECCC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33889F941543728EEE79A23372D205"/>
                              </w:placeholder>
                              <w:text/>
                            </w:sdtPr>
                            <w:sdtEndPr/>
                            <w:sdtContent>
                              <w:r w:rsidR="003C65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A363EFD601491F80A8AE3A53FC691A"/>
                              </w:placeholder>
                              <w:text/>
                            </w:sdtPr>
                            <w:sdtEndPr/>
                            <w:sdtContent>
                              <w:r w:rsidR="003C6571">
                                <w:t>1035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7D6B4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2D1D" w14:paraId="45ECCC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33889F941543728EEE79A23372D205"/>
                        </w:placeholder>
                        <w:text/>
                      </w:sdtPr>
                      <w:sdtEndPr/>
                      <w:sdtContent>
                        <w:r w:rsidR="003C65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A363EFD601491F80A8AE3A53FC691A"/>
                        </w:placeholder>
                        <w:text/>
                      </w:sdtPr>
                      <w:sdtEndPr/>
                      <w:sdtContent>
                        <w:r w:rsidR="003C6571">
                          <w:t>1035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0E70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54CE018" w14:textId="77777777">
    <w:pPr>
      <w:jc w:val="right"/>
    </w:pPr>
  </w:p>
  <w:p w:rsidR="00262EA3" w:rsidP="00776B74" w:rsidRDefault="00262EA3" w14:paraId="713DBD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274B4" w14:paraId="313F3F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635626" wp14:anchorId="699DDE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74B4" w14:paraId="62869D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65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6571">
          <w:t>1035</w:t>
        </w:r>
      </w:sdtContent>
    </w:sdt>
  </w:p>
  <w:p w:rsidRPr="008227B3" w:rsidR="00262EA3" w:rsidP="008227B3" w:rsidRDefault="003274B4" w14:paraId="615AA5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74B4" w14:paraId="6D7DF7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:1818</w:t>
        </w:r>
      </w:sdtContent>
    </w:sdt>
  </w:p>
  <w:p w:rsidR="00262EA3" w:rsidP="00E03A3D" w:rsidRDefault="003274B4" w14:paraId="149DDC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D7C48AB5C4C497D9E4CFB3713C23C7E"/>
      </w:placeholder>
      <w:text/>
    </w:sdtPr>
    <w:sdtEndPr/>
    <w:sdtContent>
      <w:p w:rsidR="00262EA3" w:rsidP="00283E0F" w:rsidRDefault="003C6571" w14:paraId="0726AF24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199B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C65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5CF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4B4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57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1DC5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0A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1A2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89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61ED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D1D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9EC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635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48E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E2A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63743"/>
  <w15:chartTrackingRefBased/>
  <w15:docId w15:val="{88971AF0-4A26-485B-871B-33E7CC0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443F83BA7A4A3D8D13DAFEA7182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1C7DB-4A55-47E9-AEDF-496C1DCF5311}"/>
      </w:docPartPr>
      <w:docPartBody>
        <w:p w:rsidR="006366BE" w:rsidRDefault="00B22EE2">
          <w:pPr>
            <w:pStyle w:val="6F443F83BA7A4A3D8D13DAFEA71824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3126D7830F4431B901084B4FC2C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BC31C-33D4-400C-98EC-CB006AD9E297}"/>
      </w:docPartPr>
      <w:docPartBody>
        <w:p w:rsidR="006366BE" w:rsidRDefault="00B22EE2">
          <w:pPr>
            <w:pStyle w:val="B03126D7830F4431B901084B4FC2C2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33889F941543728EEE79A23372D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C7732-9570-4ACA-9DBE-C6E21F50D6A7}"/>
      </w:docPartPr>
      <w:docPartBody>
        <w:p w:rsidR="006366BE" w:rsidRDefault="00B22EE2">
          <w:pPr>
            <w:pStyle w:val="B033889F941543728EEE79A23372D2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A363EFD601491F80A8AE3A53FC6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9CDF0-568E-4D4C-BA63-8A2B4BBB37F1}"/>
      </w:docPartPr>
      <w:docPartBody>
        <w:p w:rsidR="006366BE" w:rsidRDefault="00B22EE2">
          <w:pPr>
            <w:pStyle w:val="86A363EFD601491F80A8AE3A53FC691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8551C-9CF4-4CAD-B769-7C8F0176CBE8}"/>
      </w:docPartPr>
      <w:docPartBody>
        <w:p w:rsidR="006366BE" w:rsidRDefault="00F415BC">
          <w:r w:rsidRPr="00E651C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7C48AB5C4C497D9E4CFB3713C23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4D21F-79B1-4CF6-8B8C-509177351BB7}"/>
      </w:docPartPr>
      <w:docPartBody>
        <w:p w:rsidR="006366BE" w:rsidRDefault="00F415BC">
          <w:r w:rsidRPr="00E651CA">
            <w:rPr>
              <w:rStyle w:val="Platshllartext"/>
            </w:rPr>
            <w:t>[ange din text här]</w:t>
          </w:r>
        </w:p>
      </w:docPartBody>
    </w:docPart>
    <w:docPart>
      <w:docPartPr>
        <w:name w:val="20BDF5E004BC41A5B06543C12B654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F09DD-A016-4AC8-B16C-F71F1DCB055C}"/>
      </w:docPartPr>
      <w:docPartBody>
        <w:p w:rsidR="00007733" w:rsidRDefault="000077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C"/>
    <w:rsid w:val="00007733"/>
    <w:rsid w:val="006366BE"/>
    <w:rsid w:val="006B53BA"/>
    <w:rsid w:val="00B22EE2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15BC"/>
    <w:rPr>
      <w:color w:val="F4B083" w:themeColor="accent2" w:themeTint="99"/>
    </w:rPr>
  </w:style>
  <w:style w:type="paragraph" w:customStyle="1" w:styleId="6F443F83BA7A4A3D8D13DAFEA71824E6">
    <w:name w:val="6F443F83BA7A4A3D8D13DAFEA71824E6"/>
  </w:style>
  <w:style w:type="paragraph" w:customStyle="1" w:styleId="C9568F15C4154D07A1118EBEAEAC928E">
    <w:name w:val="C9568F15C4154D07A1118EBEAEAC92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2D163E1EEB430DB57D17035FD5517C">
    <w:name w:val="282D163E1EEB430DB57D17035FD5517C"/>
  </w:style>
  <w:style w:type="paragraph" w:customStyle="1" w:styleId="B03126D7830F4431B901084B4FC2C268">
    <w:name w:val="B03126D7830F4431B901084B4FC2C268"/>
  </w:style>
  <w:style w:type="paragraph" w:customStyle="1" w:styleId="D0B5266242FE470989B50E9AD3D27969">
    <w:name w:val="D0B5266242FE470989B50E9AD3D27969"/>
  </w:style>
  <w:style w:type="paragraph" w:customStyle="1" w:styleId="60924B0B9F4D48BF81870198F60CBADB">
    <w:name w:val="60924B0B9F4D48BF81870198F60CBADB"/>
  </w:style>
  <w:style w:type="paragraph" w:customStyle="1" w:styleId="B033889F941543728EEE79A23372D205">
    <w:name w:val="B033889F941543728EEE79A23372D205"/>
  </w:style>
  <w:style w:type="paragraph" w:customStyle="1" w:styleId="86A363EFD601491F80A8AE3A53FC691A">
    <w:name w:val="86A363EFD601491F80A8AE3A53FC6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03A3E-5F7D-4BE6-8382-66958BBAF502}"/>
</file>

<file path=customXml/itemProps2.xml><?xml version="1.0" encoding="utf-8"?>
<ds:datastoreItem xmlns:ds="http://schemas.openxmlformats.org/officeDocument/2006/customXml" ds:itemID="{5061F2D3-0293-4205-ABC1-F2D642724DA5}"/>
</file>

<file path=customXml/itemProps3.xml><?xml version="1.0" encoding="utf-8"?>
<ds:datastoreItem xmlns:ds="http://schemas.openxmlformats.org/officeDocument/2006/customXml" ds:itemID="{3911F53E-CFD2-40C9-BA1F-1C8E62FCF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869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M1035 Gårdsförsäljning av livsmedel och alkohol</vt:lpstr>
      <vt:lpstr>
      </vt:lpstr>
    </vt:vector>
  </TitlesOfParts>
  <Company>Sveriges riksdag</Company>
  <LinksUpToDate>false</LinksUpToDate>
  <CharactersWithSpaces>1004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