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05F76520"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B21E4CD153C4F29867AB9E7C3E84596"/>
        </w:placeholder>
        <w:text/>
      </w:sdtPr>
      <w:sdtEndPr/>
      <w:sdtContent>
        <w:p w:rsidRPr="009B062B" w:rsidR="00AF30DD" w:rsidP="00A25E20" w:rsidRDefault="00AF30DD" w14:paraId="7EEF2B3A" w14:textId="77777777">
          <w:pPr>
            <w:pStyle w:val="Rubrik1"/>
            <w:spacing w:after="300"/>
          </w:pPr>
          <w:r w:rsidRPr="009B062B">
            <w:t>Förslag till riksdagsbeslut</w:t>
          </w:r>
        </w:p>
      </w:sdtContent>
    </w:sdt>
    <w:sdt>
      <w:sdtPr>
        <w:alias w:val="Yrkande 1"/>
        <w:tag w:val="f19be55f-336b-46b1-9889-91cb1f765421"/>
        <w:id w:val="-374923794"/>
        <w:lock w:val="sdtLocked"/>
      </w:sdtPr>
      <w:sdtEndPr/>
      <w:sdtContent>
        <w:p w:rsidR="00643EB8" w:rsidRDefault="00C11CAE" w14:paraId="385A4F86" w14:textId="77777777">
          <w:pPr>
            <w:pStyle w:val="Frslagstext"/>
            <w:numPr>
              <w:ilvl w:val="0"/>
              <w:numId w:val="0"/>
            </w:numPr>
          </w:pPr>
          <w:r>
            <w:t>Riksdagen ställer sig bakom det som anförs i motionen om att skärpa lagstiftningen mot kvotering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7BCACA15C704030949747089A42F8AF"/>
        </w:placeholder>
        <w:text/>
      </w:sdtPr>
      <w:sdtEndPr/>
      <w:sdtContent>
        <w:p w:rsidRPr="009B062B" w:rsidR="006D79C9" w:rsidP="00333E95" w:rsidRDefault="006D79C9" w14:paraId="7BA9A077" w14:textId="77777777">
          <w:pPr>
            <w:pStyle w:val="Rubrik1"/>
          </w:pPr>
          <w:r>
            <w:t>Motivering</w:t>
          </w:r>
        </w:p>
      </w:sdtContent>
    </w:sdt>
    <w:p w:rsidR="00D801E6" w:rsidP="008E0FE2" w:rsidRDefault="00D801E6" w14:paraId="357DFECD" w14:textId="77777777">
      <w:pPr>
        <w:pStyle w:val="Normalutanindragellerluft"/>
      </w:pPr>
      <w:r w:rsidRPr="00D801E6">
        <w:t>Det finns goda skäl att aktivt motverka diskriminering i samhället och att verka för att alla får lika möjligheter. Det finns många sätt att uppnå detta. Inom arbetslivet är exempelvis ett aktivt rekryteringsarbete och positiv särbehandling möjliga vägar.</w:t>
      </w:r>
    </w:p>
    <w:p w:rsidR="00BB6339" w:rsidP="00A25E20" w:rsidRDefault="00D801E6" w14:paraId="3DA4C4D5" w14:textId="77777777">
      <w:r w:rsidRPr="00D801E6">
        <w:t>Kvotering i olika sammanhang innebär däremot att någon kvoteras bort när någon annan kvoteras in. I grunden innebär detta också diskriminering, i detta fall av den bortkvoterade. Ren kvotering bör därför inte tillåtas. Personer ska bedömas efter egna individuella meriter och inte kvoteras in oavsett om det är på grund av kön, etnicitet eller något annat.</w:t>
      </w:r>
    </w:p>
    <w:sdt>
      <w:sdtPr>
        <w:rPr>
          <w:i/>
          <w:noProof/>
        </w:rPr>
        <w:alias w:val="CC_Underskrifter"/>
        <w:tag w:val="CC_Underskrifter"/>
        <w:id w:val="583496634"/>
        <w:lock w:val="sdtContentLocked"/>
        <w:placeholder>
          <w:docPart w:val="DB48642EECC4458EB34B0B78CCC6CBC6"/>
        </w:placeholder>
      </w:sdtPr>
      <w:sdtEndPr>
        <w:rPr>
          <w:i w:val="0"/>
          <w:noProof w:val="0"/>
        </w:rPr>
      </w:sdtEndPr>
      <w:sdtContent>
        <w:p w:rsidR="00A25E20" w:rsidP="00A25E20" w:rsidRDefault="00A25E20" w14:paraId="751FE85B" w14:textId="77777777"/>
        <w:p w:rsidRPr="008E0FE2" w:rsidR="004801AC" w:rsidP="00A25E20" w:rsidRDefault="00225B9B" w14:paraId="6421E81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B557C1" w:rsidRDefault="00B557C1" w14:paraId="4476501A" w14:textId="77777777"/>
    <w:sectPr w:rsidR="00B557C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4E411" w14:textId="77777777" w:rsidR="00C12EFB" w:rsidRDefault="00C12EFB" w:rsidP="000C1CAD">
      <w:pPr>
        <w:spacing w:line="240" w:lineRule="auto"/>
      </w:pPr>
      <w:r>
        <w:separator/>
      </w:r>
    </w:p>
  </w:endnote>
  <w:endnote w:type="continuationSeparator" w:id="0">
    <w:p w14:paraId="4386DA8A" w14:textId="77777777" w:rsidR="00C12EFB" w:rsidRDefault="00C12E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14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35F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ED542" w14:textId="77777777" w:rsidR="00262EA3" w:rsidRPr="00A25E20" w:rsidRDefault="00262EA3" w:rsidP="00A25E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B36DE" w14:textId="77777777" w:rsidR="00C12EFB" w:rsidRDefault="00C12EFB" w:rsidP="000C1CAD">
      <w:pPr>
        <w:spacing w:line="240" w:lineRule="auto"/>
      </w:pPr>
      <w:r>
        <w:separator/>
      </w:r>
    </w:p>
  </w:footnote>
  <w:footnote w:type="continuationSeparator" w:id="0">
    <w:p w14:paraId="46432087" w14:textId="77777777" w:rsidR="00C12EFB" w:rsidRDefault="00C12EF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C70BD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601806" wp14:anchorId="2E6B24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25B9B" w14:paraId="09DF2289" w14:textId="77777777">
                          <w:pPr>
                            <w:jc w:val="right"/>
                          </w:pPr>
                          <w:sdt>
                            <w:sdtPr>
                              <w:alias w:val="CC_Noformat_Partikod"/>
                              <w:tag w:val="CC_Noformat_Partikod"/>
                              <w:id w:val="-53464382"/>
                              <w:placeholder>
                                <w:docPart w:val="286A00282B7E4A82B698C45DFE7AEAAF"/>
                              </w:placeholder>
                              <w:text/>
                            </w:sdtPr>
                            <w:sdtEndPr/>
                            <w:sdtContent>
                              <w:r w:rsidR="00D801E6">
                                <w:t>M</w:t>
                              </w:r>
                            </w:sdtContent>
                          </w:sdt>
                          <w:sdt>
                            <w:sdtPr>
                              <w:alias w:val="CC_Noformat_Partinummer"/>
                              <w:tag w:val="CC_Noformat_Partinummer"/>
                              <w:id w:val="-1709555926"/>
                              <w:placeholder>
                                <w:docPart w:val="828482E409B4484C9B88E803746D5C9C"/>
                              </w:placeholder>
                              <w:text/>
                            </w:sdtPr>
                            <w:sdtEndPr/>
                            <w:sdtContent>
                              <w:r w:rsidR="00D801E6">
                                <w:t>1072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2EFB">
                    <w:pPr>
                      <w:jc w:val="right"/>
                    </w:pPr>
                    <w:sdt>
                      <w:sdtPr>
                        <w:alias w:val="CC_Noformat_Partikod"/>
                        <w:tag w:val="CC_Noformat_Partikod"/>
                        <w:id w:val="-53464382"/>
                        <w:placeholder>
                          <w:docPart w:val="286A00282B7E4A82B698C45DFE7AEAAF"/>
                        </w:placeholder>
                        <w:text/>
                      </w:sdtPr>
                      <w:sdtEndPr/>
                      <w:sdtContent>
                        <w:r w:rsidR="00D801E6">
                          <w:t>M</w:t>
                        </w:r>
                      </w:sdtContent>
                    </w:sdt>
                    <w:sdt>
                      <w:sdtPr>
                        <w:alias w:val="CC_Noformat_Partinummer"/>
                        <w:tag w:val="CC_Noformat_Partinummer"/>
                        <w:id w:val="-1709555926"/>
                        <w:placeholder>
                          <w:docPart w:val="828482E409B4484C9B88E803746D5C9C"/>
                        </w:placeholder>
                        <w:text/>
                      </w:sdtPr>
                      <w:sdtEndPr/>
                      <w:sdtContent>
                        <w:r w:rsidR="00D801E6">
                          <w:t>1072</w:t>
                        </w:r>
                      </w:sdtContent>
                    </w:sdt>
                  </w:p>
                </w:txbxContent>
              </v:textbox>
              <w10:wrap anchorx="page"/>
            </v:shape>
          </w:pict>
        </mc:Fallback>
      </mc:AlternateContent>
    </w:r>
  </w:p>
  <w:p w:rsidRPr="00293C4F" w:rsidR="00262EA3" w:rsidP="00776B74" w:rsidRDefault="00262EA3" w14:paraId="7C2D78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31E364E" w14:textId="77777777">
    <w:pPr>
      <w:jc w:val="right"/>
    </w:pPr>
  </w:p>
  <w:p w:rsidR="00262EA3" w:rsidP="00776B74" w:rsidRDefault="00262EA3" w14:paraId="1916364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25B9B" w14:paraId="3E3FA1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56F4CB9" wp14:anchorId="048676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25B9B" w14:paraId="2A2A59A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801E6">
          <w:t>M</w:t>
        </w:r>
      </w:sdtContent>
    </w:sdt>
    <w:sdt>
      <w:sdtPr>
        <w:alias w:val="CC_Noformat_Partinummer"/>
        <w:tag w:val="CC_Noformat_Partinummer"/>
        <w:id w:val="-2014525982"/>
        <w:text/>
      </w:sdtPr>
      <w:sdtEndPr/>
      <w:sdtContent>
        <w:r w:rsidR="00D801E6">
          <w:t>1072</w:t>
        </w:r>
      </w:sdtContent>
    </w:sdt>
  </w:p>
  <w:p w:rsidRPr="008227B3" w:rsidR="00262EA3" w:rsidP="008227B3" w:rsidRDefault="00225B9B" w14:paraId="35BDC2B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25B9B" w14:paraId="4BE3D4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:517</w:t>
        </w:r>
      </w:sdtContent>
    </w:sdt>
  </w:p>
  <w:p w:rsidR="00262EA3" w:rsidP="00E03A3D" w:rsidRDefault="00225B9B" w14:paraId="7E49D972"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D801E6" w14:paraId="7227E080" w14:textId="77777777">
        <w:pPr>
          <w:pStyle w:val="FSHRub2"/>
        </w:pPr>
        <w:r>
          <w:t>Skärp lagstiftningen mot kvotering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EDC72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801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B9B"/>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EB8"/>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791"/>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E20"/>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7C1"/>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1CAE"/>
    <w:rsid w:val="00C12BEE"/>
    <w:rsid w:val="00C12EFB"/>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1E6"/>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0B0CE0"/>
  <w15:chartTrackingRefBased/>
  <w15:docId w15:val="{B1E58174-92B8-4205-977E-C069C4F3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21E4CD153C4F29867AB9E7C3E84596"/>
        <w:category>
          <w:name w:val="Allmänt"/>
          <w:gallery w:val="placeholder"/>
        </w:category>
        <w:types>
          <w:type w:val="bbPlcHdr"/>
        </w:types>
        <w:behaviors>
          <w:behavior w:val="content"/>
        </w:behaviors>
        <w:guid w:val="{674E9282-F31F-4DA6-9750-B39195334D10}"/>
      </w:docPartPr>
      <w:docPartBody>
        <w:p w:rsidR="00610819" w:rsidRDefault="002F7AA1">
          <w:pPr>
            <w:pStyle w:val="FB21E4CD153C4F29867AB9E7C3E84596"/>
          </w:pPr>
          <w:r w:rsidRPr="005A0A93">
            <w:rPr>
              <w:rStyle w:val="Platshllartext"/>
            </w:rPr>
            <w:t>Förslag till riksdagsbeslut</w:t>
          </w:r>
        </w:p>
      </w:docPartBody>
    </w:docPart>
    <w:docPart>
      <w:docPartPr>
        <w:name w:val="B7BCACA15C704030949747089A42F8AF"/>
        <w:category>
          <w:name w:val="Allmänt"/>
          <w:gallery w:val="placeholder"/>
        </w:category>
        <w:types>
          <w:type w:val="bbPlcHdr"/>
        </w:types>
        <w:behaviors>
          <w:behavior w:val="content"/>
        </w:behaviors>
        <w:guid w:val="{05137CE2-40C9-4BD7-8F0F-24E0BD03E7FA}"/>
      </w:docPartPr>
      <w:docPartBody>
        <w:p w:rsidR="00610819" w:rsidRDefault="002F7AA1">
          <w:pPr>
            <w:pStyle w:val="B7BCACA15C704030949747089A42F8AF"/>
          </w:pPr>
          <w:r w:rsidRPr="005A0A93">
            <w:rPr>
              <w:rStyle w:val="Platshllartext"/>
            </w:rPr>
            <w:t>Motivering</w:t>
          </w:r>
        </w:p>
      </w:docPartBody>
    </w:docPart>
    <w:docPart>
      <w:docPartPr>
        <w:name w:val="286A00282B7E4A82B698C45DFE7AEAAF"/>
        <w:category>
          <w:name w:val="Allmänt"/>
          <w:gallery w:val="placeholder"/>
        </w:category>
        <w:types>
          <w:type w:val="bbPlcHdr"/>
        </w:types>
        <w:behaviors>
          <w:behavior w:val="content"/>
        </w:behaviors>
        <w:guid w:val="{39282D23-1585-421E-8ED7-7CB2BE319FC3}"/>
      </w:docPartPr>
      <w:docPartBody>
        <w:p w:rsidR="00610819" w:rsidRDefault="002F7AA1">
          <w:pPr>
            <w:pStyle w:val="286A00282B7E4A82B698C45DFE7AEAAF"/>
          </w:pPr>
          <w:r>
            <w:rPr>
              <w:rStyle w:val="Platshllartext"/>
            </w:rPr>
            <w:t xml:space="preserve"> </w:t>
          </w:r>
        </w:p>
      </w:docPartBody>
    </w:docPart>
    <w:docPart>
      <w:docPartPr>
        <w:name w:val="828482E409B4484C9B88E803746D5C9C"/>
        <w:category>
          <w:name w:val="Allmänt"/>
          <w:gallery w:val="placeholder"/>
        </w:category>
        <w:types>
          <w:type w:val="bbPlcHdr"/>
        </w:types>
        <w:behaviors>
          <w:behavior w:val="content"/>
        </w:behaviors>
        <w:guid w:val="{C60425AA-52EF-42D1-A362-C6ABE568AC7F}"/>
      </w:docPartPr>
      <w:docPartBody>
        <w:p w:rsidR="00610819" w:rsidRDefault="002F7AA1">
          <w:pPr>
            <w:pStyle w:val="828482E409B4484C9B88E803746D5C9C"/>
          </w:pPr>
          <w:r>
            <w:t xml:space="preserve"> </w:t>
          </w:r>
        </w:p>
      </w:docPartBody>
    </w:docPart>
    <w:docPart>
      <w:docPartPr>
        <w:name w:val="DB48642EECC4458EB34B0B78CCC6CBC6"/>
        <w:category>
          <w:name w:val="Allmänt"/>
          <w:gallery w:val="placeholder"/>
        </w:category>
        <w:types>
          <w:type w:val="bbPlcHdr"/>
        </w:types>
        <w:behaviors>
          <w:behavior w:val="content"/>
        </w:behaviors>
        <w:guid w:val="{EA178D10-D7D1-48BC-BA8E-769BE7932986}"/>
      </w:docPartPr>
      <w:docPartBody>
        <w:p w:rsidR="0024166D" w:rsidRDefault="002416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A1"/>
    <w:rsid w:val="0024166D"/>
    <w:rsid w:val="002F7AA1"/>
    <w:rsid w:val="00610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21E4CD153C4F29867AB9E7C3E84596">
    <w:name w:val="FB21E4CD153C4F29867AB9E7C3E84596"/>
  </w:style>
  <w:style w:type="paragraph" w:customStyle="1" w:styleId="1EC232C0C56A4B809DE4332FCFE7B6B0">
    <w:name w:val="1EC232C0C56A4B809DE4332FCFE7B6B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E71A0B38444BACB8E5CD7C8159EFD0">
    <w:name w:val="56E71A0B38444BACB8E5CD7C8159EFD0"/>
  </w:style>
  <w:style w:type="paragraph" w:customStyle="1" w:styleId="B7BCACA15C704030949747089A42F8AF">
    <w:name w:val="B7BCACA15C704030949747089A42F8AF"/>
  </w:style>
  <w:style w:type="paragraph" w:customStyle="1" w:styleId="314752563167486CAA77E6A4F7EDBCEE">
    <w:name w:val="314752563167486CAA77E6A4F7EDBCEE"/>
  </w:style>
  <w:style w:type="paragraph" w:customStyle="1" w:styleId="9063E4C219D54BCB90A84E95EEE09983">
    <w:name w:val="9063E4C219D54BCB90A84E95EEE09983"/>
  </w:style>
  <w:style w:type="paragraph" w:customStyle="1" w:styleId="286A00282B7E4A82B698C45DFE7AEAAF">
    <w:name w:val="286A00282B7E4A82B698C45DFE7AEAAF"/>
  </w:style>
  <w:style w:type="paragraph" w:customStyle="1" w:styleId="828482E409B4484C9B88E803746D5C9C">
    <w:name w:val="828482E409B4484C9B88E803746D5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45D0A5-D691-4F15-8BBE-9B7BA62A0CCF}"/>
</file>

<file path=customXml/itemProps2.xml><?xml version="1.0" encoding="utf-8"?>
<ds:datastoreItem xmlns:ds="http://schemas.openxmlformats.org/officeDocument/2006/customXml" ds:itemID="{F6904D72-B9A1-4C59-B3E3-3C1593E3DDF9}"/>
</file>

<file path=customXml/itemProps3.xml><?xml version="1.0" encoding="utf-8"?>
<ds:datastoreItem xmlns:ds="http://schemas.openxmlformats.org/officeDocument/2006/customXml" ds:itemID="{C32A8B49-B897-4513-8DAD-F8CA4F788D0A}"/>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696</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M1072 Skärp lagstiftningen mot kvotering</vt:lpstr>
      <vt:lpstr>
      </vt:lpstr>
    </vt:vector>
  </TitlesOfParts>
  <Company>Sveriges riksdag</Company>
  <LinksUpToDate>false</LinksUpToDate>
  <CharactersWithSpaces>812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