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6A33805A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E85F4A24F804572A4D33AB28ADA9B2C"/>
        </w:placeholder>
        <w:text/>
      </w:sdtPr>
      <w:sdtEndPr/>
      <w:sdtContent>
        <w:p w:rsidRPr="009B062B" w:rsidR="00AF30DD" w:rsidP="00651E1D" w:rsidRDefault="00AF30DD" w14:paraId="6A3380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525b73-e4e1-495a-89ba-0cf1cbf3543d"/>
        <w:id w:val="-149671715"/>
        <w:lock w:val="sdtLocked"/>
      </w:sdtPr>
      <w:sdtEndPr/>
      <w:sdtContent>
        <w:p w:rsidR="005017A3" w:rsidRDefault="0031756B" w14:paraId="6A3380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stödet till organisationer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BCB988E2DBA420C8FD87006043048C7"/>
        </w:placeholder>
        <w:text/>
      </w:sdtPr>
      <w:sdtEndPr/>
      <w:sdtContent>
        <w:p w:rsidRPr="009B062B" w:rsidR="006D79C9" w:rsidP="00333E95" w:rsidRDefault="006D79C9" w14:paraId="6A33805D" w14:textId="77777777">
          <w:pPr>
            <w:pStyle w:val="Rubrik1"/>
          </w:pPr>
          <w:r>
            <w:t>Motivering</w:t>
          </w:r>
        </w:p>
      </w:sdtContent>
    </w:sdt>
    <w:p w:rsidR="003A0B1C" w:rsidP="003A0B1C" w:rsidRDefault="003A0B1C" w14:paraId="6A33805E" w14:textId="77777777">
      <w:pPr>
        <w:pStyle w:val="Normalutanindragellerluft"/>
      </w:pPr>
      <w:r>
        <w:t>Av och till diskuteras statens stöd till olika organisationer. Det handlar om allt från fusk med medlemsantal till organisationers påstådda odemokratiska eller i övrigt olämpliga ändamål. Det finns rent av risk för att organisationer som ägnar sig åt rent samhällsomstörtande verksamhet kan beviljas stöd av skattebetalarna.</w:t>
      </w:r>
    </w:p>
    <w:p w:rsidR="003A0B1C" w:rsidP="003A0B1C" w:rsidRDefault="003A0B1C" w14:paraId="6A33805F" w14:textId="77777777">
      <w:r w:rsidRPr="003A0B1C">
        <w:t>Det är dags för en grundläggande översyn av regelverket för stöd till olika organisationer.</w:t>
      </w:r>
    </w:p>
    <w:p w:rsidR="00BB6339" w:rsidP="003A0B1C" w:rsidRDefault="003A0B1C" w14:paraId="6A338060" w14:textId="77777777">
      <w:r>
        <w:t>Det behövs dels ett tydligare regelverk för kommuners och regioners stöd till organisationer, dels en genomgående översyn av regelverken kring statliga stöd och de myndigheter som handlägger dessa stöd.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50DBBAA04C4C32B799112F82315204"/>
        </w:placeholder>
      </w:sdtPr>
      <w:sdtEndPr>
        <w:rPr>
          <w:i w:val="0"/>
          <w:noProof w:val="0"/>
        </w:rPr>
      </w:sdtEndPr>
      <w:sdtContent>
        <w:p w:rsidR="00651E1D" w:rsidP="00651E1D" w:rsidRDefault="00651E1D" w14:paraId="6A338061" w14:textId="77777777"/>
        <w:p w:rsidRPr="008E0FE2" w:rsidR="004801AC" w:rsidP="00651E1D" w:rsidRDefault="00DD196F" w14:paraId="6A33806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307A" w:rsidRDefault="00F7307A" w14:paraId="6A338066" w14:textId="77777777"/>
    <w:sectPr w:rsidR="00F730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068" w14:textId="77777777" w:rsidR="00E61311" w:rsidRDefault="00E61311" w:rsidP="000C1CAD">
      <w:pPr>
        <w:spacing w:line="240" w:lineRule="auto"/>
      </w:pPr>
      <w:r>
        <w:separator/>
      </w:r>
    </w:p>
  </w:endnote>
  <w:endnote w:type="continuationSeparator" w:id="0">
    <w:p w14:paraId="6A338069" w14:textId="77777777" w:rsidR="00E61311" w:rsidRDefault="00E613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80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80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8077" w14:textId="77777777" w:rsidR="00262EA3" w:rsidRPr="00651E1D" w:rsidRDefault="00262EA3" w:rsidP="00651E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8066" w14:textId="77777777" w:rsidR="00E61311" w:rsidRDefault="00E61311" w:rsidP="000C1CAD">
      <w:pPr>
        <w:spacing w:line="240" w:lineRule="auto"/>
      </w:pPr>
      <w:r>
        <w:separator/>
      </w:r>
    </w:p>
  </w:footnote>
  <w:footnote w:type="continuationSeparator" w:id="0">
    <w:p w14:paraId="6A338067" w14:textId="77777777" w:rsidR="00E61311" w:rsidRDefault="00E613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3380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338079" wp14:anchorId="6A3380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196F" w14:paraId="6A3380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8875936450401EB4872C84761742A8"/>
                              </w:placeholder>
                              <w:text/>
                            </w:sdtPr>
                            <w:sdtEndPr/>
                            <w:sdtContent>
                              <w:r w:rsidR="003A0B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5B12D2666E492296D900AC89A04333"/>
                              </w:placeholder>
                              <w:text/>
                            </w:sdtPr>
                            <w:sdtEndPr/>
                            <w:sdtContent>
                              <w:r w:rsidR="003A0B1C">
                                <w:t>1442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131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8875936450401EB4872C84761742A8"/>
                        </w:placeholder>
                        <w:text/>
                      </w:sdtPr>
                      <w:sdtEndPr/>
                      <w:sdtContent>
                        <w:r w:rsidR="003A0B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5B12D2666E492296D900AC89A04333"/>
                        </w:placeholder>
                        <w:text/>
                      </w:sdtPr>
                      <w:sdtEndPr/>
                      <w:sdtContent>
                        <w:r w:rsidR="003A0B1C">
                          <w:t>1442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3380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33806C" w14:textId="77777777">
    <w:pPr>
      <w:jc w:val="right"/>
    </w:pPr>
  </w:p>
  <w:p w:rsidR="00262EA3" w:rsidP="00776B74" w:rsidRDefault="00262EA3" w14:paraId="6A3380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D196F" w14:paraId="6A3380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33807B" wp14:anchorId="6A3380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196F" w14:paraId="6A3380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0B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0B1C">
          <w:t>1442</w:t>
        </w:r>
      </w:sdtContent>
    </w:sdt>
  </w:p>
  <w:p w:rsidRPr="008227B3" w:rsidR="00262EA3" w:rsidP="008227B3" w:rsidRDefault="00DD196F" w14:paraId="6A3380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196F" w14:paraId="6A3380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:578</w:t>
        </w:r>
      </w:sdtContent>
    </w:sdt>
  </w:p>
  <w:p w:rsidR="00262EA3" w:rsidP="00E03A3D" w:rsidRDefault="00DD196F" w14:paraId="6A3380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0B1C" w14:paraId="6A338075" w14:textId="77777777">
        <w:pPr>
          <w:pStyle w:val="FSHRub2"/>
        </w:pPr>
        <w:r>
          <w:t>Översyn av stödet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3380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A0B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BD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56B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B1C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7A3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1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96F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11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07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33805A"/>
  <w15:chartTrackingRefBased/>
  <w15:docId w15:val="{D9299102-44E0-42C9-ABA0-BC09345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5F4A24F804572A4D33AB28ADA9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DA513-B784-464C-837B-AF12101F0CB9}"/>
      </w:docPartPr>
      <w:docPartBody>
        <w:p w:rsidR="001C3C49" w:rsidRDefault="00BE2FDE">
          <w:pPr>
            <w:pStyle w:val="1E85F4A24F804572A4D33AB28ADA9B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CB988E2DBA420C8FD8700604304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6FA48-9CCC-412D-9BE8-FD131CA8908A}"/>
      </w:docPartPr>
      <w:docPartBody>
        <w:p w:rsidR="001C3C49" w:rsidRDefault="00BE2FDE">
          <w:pPr>
            <w:pStyle w:val="DBCB988E2DBA420C8FD87006043048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8875936450401EB4872C8476174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F6960-EAAE-4C56-B541-F93CE7D16A90}"/>
      </w:docPartPr>
      <w:docPartBody>
        <w:p w:rsidR="001C3C49" w:rsidRDefault="00BE2FDE">
          <w:pPr>
            <w:pStyle w:val="898875936450401EB4872C84761742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5B12D2666E492296D900AC89A04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6D9EE-6883-4969-B5FA-C047A54CDE71}"/>
      </w:docPartPr>
      <w:docPartBody>
        <w:p w:rsidR="001C3C49" w:rsidRDefault="00BE2FDE">
          <w:pPr>
            <w:pStyle w:val="E75B12D2666E492296D900AC89A04333"/>
          </w:pPr>
          <w:r>
            <w:t xml:space="preserve"> </w:t>
          </w:r>
        </w:p>
      </w:docPartBody>
    </w:docPart>
    <w:docPart>
      <w:docPartPr>
        <w:name w:val="8050DBBAA04C4C32B799112F82315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3086D-E26D-42D3-AB26-D3FE4E10FAA2}"/>
      </w:docPartPr>
      <w:docPartBody>
        <w:p w:rsidR="00FB2CF5" w:rsidRDefault="00FB2C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DE"/>
    <w:rsid w:val="001C3C49"/>
    <w:rsid w:val="00BE2FDE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85F4A24F804572A4D33AB28ADA9B2C">
    <w:name w:val="1E85F4A24F804572A4D33AB28ADA9B2C"/>
  </w:style>
  <w:style w:type="paragraph" w:customStyle="1" w:styleId="10BAA5D6980949BDBD09C1D7F591D253">
    <w:name w:val="10BAA5D6980949BDBD09C1D7F591D2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24872E36EF47AF93373FBEBF855155">
    <w:name w:val="DE24872E36EF47AF93373FBEBF855155"/>
  </w:style>
  <w:style w:type="paragraph" w:customStyle="1" w:styleId="DBCB988E2DBA420C8FD87006043048C7">
    <w:name w:val="DBCB988E2DBA420C8FD87006043048C7"/>
  </w:style>
  <w:style w:type="paragraph" w:customStyle="1" w:styleId="C855EE8AD30644398CD27C075559AB10">
    <w:name w:val="C855EE8AD30644398CD27C075559AB10"/>
  </w:style>
  <w:style w:type="paragraph" w:customStyle="1" w:styleId="1C67EBAE03E24F9CBCEEEF9A99F1E245">
    <w:name w:val="1C67EBAE03E24F9CBCEEEF9A99F1E245"/>
  </w:style>
  <w:style w:type="paragraph" w:customStyle="1" w:styleId="898875936450401EB4872C84761742A8">
    <w:name w:val="898875936450401EB4872C84761742A8"/>
  </w:style>
  <w:style w:type="paragraph" w:customStyle="1" w:styleId="E75B12D2666E492296D900AC89A04333">
    <w:name w:val="E75B12D2666E492296D900AC89A0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35CC0-D0B6-4A4D-8042-EC8C32C8739A}"/>
</file>

<file path=customXml/itemProps2.xml><?xml version="1.0" encoding="utf-8"?>
<ds:datastoreItem xmlns:ds="http://schemas.openxmlformats.org/officeDocument/2006/customXml" ds:itemID="{422ED1BE-1B81-43FE-84E7-00EADA6D9503}"/>
</file>

<file path=customXml/itemProps3.xml><?xml version="1.0" encoding="utf-8"?>
<ds:datastoreItem xmlns:ds="http://schemas.openxmlformats.org/officeDocument/2006/customXml" ds:itemID="{8FE53610-EB2A-49A3-BD96-321D18434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M1442 Översyn av stödet till organisationer</vt:lpstr>
      <vt:lpstr>
      </vt:lpstr>
    </vt:vector>
  </TitlesOfParts>
  <Company>Sveriges riksdag</Company>
  <LinksUpToDate>false</LinksUpToDate>
  <CharactersWithSpaces>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