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14EB4EE"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4AA3EBD3EA584B63A05183FBF0A3F8B2"/>
        </w:placeholder>
        <w:text/>
      </w:sdtPr>
      <w:sdtEndPr/>
      <w:sdtContent>
        <w:p w:rsidRPr="009B062B" w:rsidR="00AF30DD" w:rsidP="002868EA" w:rsidRDefault="00AF30DD" w14:paraId="214EB4EF" w14:textId="77777777">
          <w:pPr>
            <w:pStyle w:val="Rubrik1"/>
            <w:spacing w:after="300"/>
          </w:pPr>
          <w:r w:rsidRPr="009B062B">
            <w:t>Förslag till riksdagsbeslut</w:t>
          </w:r>
        </w:p>
      </w:sdtContent>
    </w:sdt>
    <w:sdt>
      <w:sdtPr>
        <w:alias w:val="Yrkande 1"/>
        <w:tag w:val="36fd2ef6-71d4-4780-851b-d0dfafe42287"/>
        <w:id w:val="443436203"/>
        <w:lock w:val="sdtLocked"/>
      </w:sdtPr>
      <w:sdtEndPr/>
      <w:sdtContent>
        <w:p w:rsidR="00B2650A" w:rsidRDefault="00356610" w14:paraId="214EB4F0" w14:textId="77777777">
          <w:pPr>
            <w:pStyle w:val="Frslagstext"/>
            <w:numPr>
              <w:ilvl w:val="0"/>
              <w:numId w:val="0"/>
            </w:numPr>
          </w:pPr>
          <w:r>
            <w:t>Riksdagen ställer sig bakom det som anförs i motionen om att lagen borde förändras så att man maximalt kan ta ut en felparkeringsavgift per 24 timmar för fordon som inte står i vägen eller parkerats på ett trafikfarligt sätt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8BA7888B0C0442390287A5737A1FBAD"/>
        </w:placeholder>
        <w:text/>
      </w:sdtPr>
      <w:sdtEndPr/>
      <w:sdtContent>
        <w:p w:rsidRPr="009B062B" w:rsidR="006D79C9" w:rsidP="00333E95" w:rsidRDefault="006D79C9" w14:paraId="214EB4F1" w14:textId="77777777">
          <w:pPr>
            <w:pStyle w:val="Rubrik1"/>
          </w:pPr>
          <w:r>
            <w:t>Motivering</w:t>
          </w:r>
        </w:p>
      </w:sdtContent>
    </w:sdt>
    <w:p w:rsidR="002731E2" w:rsidP="008E0FE2" w:rsidRDefault="004A57EE" w14:paraId="214EB4F2" w14:textId="77777777">
      <w:pPr>
        <w:pStyle w:val="Normalutanindragellerluft"/>
      </w:pPr>
      <w:r>
        <w:t>I dag kan ett parkeringsbolag ta ut parkeringsavgift vid felparkering två gånger per dygn. För den som av misstag parkerat fel, exempelvis över natten, uppfattas det som orimligt att parkeringsbolaget kan ta ut flera parkeringsavgifter för samma förseelse.</w:t>
      </w:r>
    </w:p>
    <w:p w:rsidRPr="002731E2" w:rsidR="00BB6339" w:rsidP="002731E2" w:rsidRDefault="002731E2" w14:paraId="214EB4F3" w14:textId="77777777">
      <w:r w:rsidRPr="002731E2">
        <w:t>Lagen borde förändras så att man maximalt kan ta ut en felparkeringsavgift per 24 timmar för fordon som inte står i vägen eller parkerats på ett trafikfarligt sätt</w:t>
      </w:r>
      <w:r>
        <w:t>.</w:t>
      </w:r>
    </w:p>
    <w:sdt>
      <w:sdtPr>
        <w:rPr>
          <w:i/>
          <w:noProof/>
        </w:rPr>
        <w:alias w:val="CC_Underskrifter"/>
        <w:tag w:val="CC_Underskrifter"/>
        <w:id w:val="583496634"/>
        <w:lock w:val="sdtContentLocked"/>
        <w:placeholder>
          <w:docPart w:val="878E55D2BD7744AD8D42FC952BFE0406"/>
        </w:placeholder>
      </w:sdtPr>
      <w:sdtEndPr>
        <w:rPr>
          <w:i w:val="0"/>
          <w:noProof w:val="0"/>
        </w:rPr>
      </w:sdtEndPr>
      <w:sdtContent>
        <w:p w:rsidR="002868EA" w:rsidP="002868EA" w:rsidRDefault="002868EA" w14:paraId="214EB4F4" w14:textId="77777777"/>
        <w:p w:rsidRPr="008E0FE2" w:rsidR="004801AC" w:rsidP="002868EA" w:rsidRDefault="000C4CED" w14:paraId="214EB4F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721970" w:rsidRDefault="00721970" w14:paraId="214EB4F9" w14:textId="77777777"/>
    <w:sectPr w:rsidR="0072197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EB4FB" w14:textId="77777777" w:rsidR="00C82736" w:rsidRDefault="00C82736" w:rsidP="000C1CAD">
      <w:pPr>
        <w:spacing w:line="240" w:lineRule="auto"/>
      </w:pPr>
      <w:r>
        <w:separator/>
      </w:r>
    </w:p>
  </w:endnote>
  <w:endnote w:type="continuationSeparator" w:id="0">
    <w:p w14:paraId="214EB4FC" w14:textId="77777777" w:rsidR="00C82736" w:rsidRDefault="00C8273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B50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B5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EB50A" w14:textId="77777777" w:rsidR="00262EA3" w:rsidRPr="002868EA" w:rsidRDefault="00262EA3" w:rsidP="002868E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B4F9" w14:textId="77777777" w:rsidR="00C82736" w:rsidRDefault="00C82736" w:rsidP="000C1CAD">
      <w:pPr>
        <w:spacing w:line="240" w:lineRule="auto"/>
      </w:pPr>
      <w:r>
        <w:separator/>
      </w:r>
    </w:p>
  </w:footnote>
  <w:footnote w:type="continuationSeparator" w:id="0">
    <w:p w14:paraId="214EB4FA" w14:textId="77777777" w:rsidR="00C82736" w:rsidRDefault="00C8273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14EB4F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4EB50C" wp14:anchorId="214EB5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C4CED" w14:paraId="214EB50F" w14:textId="77777777">
                          <w:pPr>
                            <w:jc w:val="right"/>
                          </w:pPr>
                          <w:sdt>
                            <w:sdtPr>
                              <w:alias w:val="CC_Noformat_Partikod"/>
                              <w:tag w:val="CC_Noformat_Partikod"/>
                              <w:id w:val="-53464382"/>
                              <w:placeholder>
                                <w:docPart w:val="96EC0B3849A642F0BE1DDD60E9F76F41"/>
                              </w:placeholder>
                              <w:text/>
                            </w:sdtPr>
                            <w:sdtEndPr/>
                            <w:sdtContent>
                              <w:r w:rsidR="004A57EE">
                                <w:t>M</w:t>
                              </w:r>
                            </w:sdtContent>
                          </w:sdt>
                          <w:sdt>
                            <w:sdtPr>
                              <w:alias w:val="CC_Noformat_Partinummer"/>
                              <w:tag w:val="CC_Noformat_Partinummer"/>
                              <w:id w:val="-1709555926"/>
                              <w:placeholder>
                                <w:docPart w:val="B663B0CCCCE244E38E58EBD160D5E0EF"/>
                              </w:placeholder>
                              <w:text/>
                            </w:sdtPr>
                            <w:sdtEndPr/>
                            <w:sdtContent>
                              <w:r w:rsidR="004A57EE">
                                <w:t>1089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E55E2">
                    <w:pPr>
                      <w:jc w:val="right"/>
                    </w:pPr>
                    <w:sdt>
                      <w:sdtPr>
                        <w:alias w:val="CC_Noformat_Partikod"/>
                        <w:tag w:val="CC_Noformat_Partikod"/>
                        <w:id w:val="-53464382"/>
                        <w:placeholder>
                          <w:docPart w:val="96EC0B3849A642F0BE1DDD60E9F76F41"/>
                        </w:placeholder>
                        <w:text/>
                      </w:sdtPr>
                      <w:sdtEndPr/>
                      <w:sdtContent>
                        <w:r w:rsidR="004A57EE">
                          <w:t>M</w:t>
                        </w:r>
                      </w:sdtContent>
                    </w:sdt>
                    <w:sdt>
                      <w:sdtPr>
                        <w:alias w:val="CC_Noformat_Partinummer"/>
                        <w:tag w:val="CC_Noformat_Partinummer"/>
                        <w:id w:val="-1709555926"/>
                        <w:placeholder>
                          <w:docPart w:val="B663B0CCCCE244E38E58EBD160D5E0EF"/>
                        </w:placeholder>
                        <w:text/>
                      </w:sdtPr>
                      <w:sdtEndPr/>
                      <w:sdtContent>
                        <w:r w:rsidR="004A57EE">
                          <w:t>1089</w:t>
                        </w:r>
                      </w:sdtContent>
                    </w:sdt>
                  </w:p>
                </w:txbxContent>
              </v:textbox>
              <w10:wrap anchorx="page"/>
            </v:shape>
          </w:pict>
        </mc:Fallback>
      </mc:AlternateContent>
    </w:r>
  </w:p>
  <w:p w:rsidRPr="00293C4F" w:rsidR="00262EA3" w:rsidP="00776B74" w:rsidRDefault="00262EA3" w14:paraId="214EB4F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14EB4FF" w14:textId="77777777">
    <w:pPr>
      <w:jc w:val="right"/>
    </w:pPr>
  </w:p>
  <w:p w:rsidR="00262EA3" w:rsidP="00776B74" w:rsidRDefault="00262EA3" w14:paraId="214EB50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C4CED" w14:paraId="214EB50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4EB50E" wp14:anchorId="214EB50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C4CED" w14:paraId="214EB50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4A57EE">
          <w:t>M</w:t>
        </w:r>
      </w:sdtContent>
    </w:sdt>
    <w:sdt>
      <w:sdtPr>
        <w:alias w:val="CC_Noformat_Partinummer"/>
        <w:tag w:val="CC_Noformat_Partinummer"/>
        <w:id w:val="-2014525982"/>
        <w:text/>
      </w:sdtPr>
      <w:sdtEndPr/>
      <w:sdtContent>
        <w:r w:rsidR="004A57EE">
          <w:t>1089</w:t>
        </w:r>
      </w:sdtContent>
    </w:sdt>
  </w:p>
  <w:p w:rsidRPr="008227B3" w:rsidR="00262EA3" w:rsidP="008227B3" w:rsidRDefault="000C4CED" w14:paraId="214EB50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C4CED" w14:paraId="214EB50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:607</w:t>
        </w:r>
      </w:sdtContent>
    </w:sdt>
  </w:p>
  <w:p w:rsidR="00262EA3" w:rsidP="00E03A3D" w:rsidRDefault="000C4CED" w14:paraId="214EB507"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4A57EE" w14:paraId="214EB508" w14:textId="77777777">
        <w:pPr>
          <w:pStyle w:val="FSHRub2"/>
        </w:pPr>
        <w:r>
          <w:t>Begränsning av rätten att ta ut parkeringsavgift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214EB50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4A57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CED"/>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3BC"/>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31E2"/>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8EA"/>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661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7EE"/>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70"/>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5E2"/>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50A"/>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36"/>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4EB4EE"/>
  <w15:chartTrackingRefBased/>
  <w15:docId w15:val="{4C3270B4-4E68-4829-808C-2B53642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75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AA3EBD3EA584B63A05183FBF0A3F8B2"/>
        <w:category>
          <w:name w:val="Allmänt"/>
          <w:gallery w:val="placeholder"/>
        </w:category>
        <w:types>
          <w:type w:val="bbPlcHdr"/>
        </w:types>
        <w:behaviors>
          <w:behavior w:val="content"/>
        </w:behaviors>
        <w:guid w:val="{3FA371F6-948E-41BA-B0B9-53FC03A35EA3}"/>
      </w:docPartPr>
      <w:docPartBody>
        <w:p w:rsidR="00BF6955" w:rsidRDefault="00BB2FE0">
          <w:pPr>
            <w:pStyle w:val="4AA3EBD3EA584B63A05183FBF0A3F8B2"/>
          </w:pPr>
          <w:r w:rsidRPr="005A0A93">
            <w:rPr>
              <w:rStyle w:val="Platshllartext"/>
            </w:rPr>
            <w:t>Förslag till riksdagsbeslut</w:t>
          </w:r>
        </w:p>
      </w:docPartBody>
    </w:docPart>
    <w:docPart>
      <w:docPartPr>
        <w:name w:val="18BA7888B0C0442390287A5737A1FBAD"/>
        <w:category>
          <w:name w:val="Allmänt"/>
          <w:gallery w:val="placeholder"/>
        </w:category>
        <w:types>
          <w:type w:val="bbPlcHdr"/>
        </w:types>
        <w:behaviors>
          <w:behavior w:val="content"/>
        </w:behaviors>
        <w:guid w:val="{F960C8AA-AC7E-464A-879E-06D36D0D74BD}"/>
      </w:docPartPr>
      <w:docPartBody>
        <w:p w:rsidR="00BF6955" w:rsidRDefault="00BB2FE0">
          <w:pPr>
            <w:pStyle w:val="18BA7888B0C0442390287A5737A1FBAD"/>
          </w:pPr>
          <w:r w:rsidRPr="005A0A93">
            <w:rPr>
              <w:rStyle w:val="Platshllartext"/>
            </w:rPr>
            <w:t>Motivering</w:t>
          </w:r>
        </w:p>
      </w:docPartBody>
    </w:docPart>
    <w:docPart>
      <w:docPartPr>
        <w:name w:val="96EC0B3849A642F0BE1DDD60E9F76F41"/>
        <w:category>
          <w:name w:val="Allmänt"/>
          <w:gallery w:val="placeholder"/>
        </w:category>
        <w:types>
          <w:type w:val="bbPlcHdr"/>
        </w:types>
        <w:behaviors>
          <w:behavior w:val="content"/>
        </w:behaviors>
        <w:guid w:val="{0BDEAFBE-E2EA-4670-93EE-70C26FFCC4B8}"/>
      </w:docPartPr>
      <w:docPartBody>
        <w:p w:rsidR="00BF6955" w:rsidRDefault="00BB2FE0">
          <w:pPr>
            <w:pStyle w:val="96EC0B3849A642F0BE1DDD60E9F76F41"/>
          </w:pPr>
          <w:r>
            <w:rPr>
              <w:rStyle w:val="Platshllartext"/>
            </w:rPr>
            <w:t xml:space="preserve"> </w:t>
          </w:r>
        </w:p>
      </w:docPartBody>
    </w:docPart>
    <w:docPart>
      <w:docPartPr>
        <w:name w:val="B663B0CCCCE244E38E58EBD160D5E0EF"/>
        <w:category>
          <w:name w:val="Allmänt"/>
          <w:gallery w:val="placeholder"/>
        </w:category>
        <w:types>
          <w:type w:val="bbPlcHdr"/>
        </w:types>
        <w:behaviors>
          <w:behavior w:val="content"/>
        </w:behaviors>
        <w:guid w:val="{14A3102D-9861-455C-A083-E087A2118160}"/>
      </w:docPartPr>
      <w:docPartBody>
        <w:p w:rsidR="00BF6955" w:rsidRDefault="00BB2FE0">
          <w:pPr>
            <w:pStyle w:val="B663B0CCCCE244E38E58EBD160D5E0EF"/>
          </w:pPr>
          <w:r>
            <w:t xml:space="preserve"> </w:t>
          </w:r>
        </w:p>
      </w:docPartBody>
    </w:docPart>
    <w:docPart>
      <w:docPartPr>
        <w:name w:val="878E55D2BD7744AD8D42FC952BFE0406"/>
        <w:category>
          <w:name w:val="Allmänt"/>
          <w:gallery w:val="placeholder"/>
        </w:category>
        <w:types>
          <w:type w:val="bbPlcHdr"/>
        </w:types>
        <w:behaviors>
          <w:behavior w:val="content"/>
        </w:behaviors>
        <w:guid w:val="{229906E3-E48D-4423-9E4F-4C703BD282B0}"/>
      </w:docPartPr>
      <w:docPartBody>
        <w:p w:rsidR="00F6238A" w:rsidRDefault="00F623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E0"/>
    <w:rsid w:val="002C4529"/>
    <w:rsid w:val="00BB2FE0"/>
    <w:rsid w:val="00BF6955"/>
    <w:rsid w:val="00F6238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A3EBD3EA584B63A05183FBF0A3F8B2">
    <w:name w:val="4AA3EBD3EA584B63A05183FBF0A3F8B2"/>
  </w:style>
  <w:style w:type="paragraph" w:customStyle="1" w:styleId="1E3552CEB91B46C5BF5C1570F32BD768">
    <w:name w:val="1E3552CEB91B46C5BF5C1570F32BD76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CE26F0268A74E8CA09428F55E027D1C">
    <w:name w:val="5CE26F0268A74E8CA09428F55E027D1C"/>
  </w:style>
  <w:style w:type="paragraph" w:customStyle="1" w:styleId="18BA7888B0C0442390287A5737A1FBAD">
    <w:name w:val="18BA7888B0C0442390287A5737A1FBAD"/>
  </w:style>
  <w:style w:type="paragraph" w:customStyle="1" w:styleId="11DEB9DA4B4E46B4B8C0C6A33B1659E4">
    <w:name w:val="11DEB9DA4B4E46B4B8C0C6A33B1659E4"/>
  </w:style>
  <w:style w:type="paragraph" w:customStyle="1" w:styleId="8F96754214EE4A54BAA6FCDC589BC7DF">
    <w:name w:val="8F96754214EE4A54BAA6FCDC589BC7DF"/>
  </w:style>
  <w:style w:type="paragraph" w:customStyle="1" w:styleId="96EC0B3849A642F0BE1DDD60E9F76F41">
    <w:name w:val="96EC0B3849A642F0BE1DDD60E9F76F41"/>
  </w:style>
  <w:style w:type="paragraph" w:customStyle="1" w:styleId="B663B0CCCCE244E38E58EBD160D5E0EF">
    <w:name w:val="B663B0CCCCE244E38E58EBD160D5E0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945A35-F49F-4A2B-9F37-0DAC60068560}"/>
</file>

<file path=customXml/itemProps2.xml><?xml version="1.0" encoding="utf-8"?>
<ds:datastoreItem xmlns:ds="http://schemas.openxmlformats.org/officeDocument/2006/customXml" ds:itemID="{751CA23D-C7EF-4EB9-B328-3A03B7A1DD6C}"/>
</file>

<file path=customXml/itemProps3.xml><?xml version="1.0" encoding="utf-8"?>
<ds:datastoreItem xmlns:ds="http://schemas.openxmlformats.org/officeDocument/2006/customXml" ds:itemID="{64B8D0D0-77D6-4FD0-B38D-B7DB8AF0C131}"/>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637</Characters>
  <Application>Microsoft Office Word</Application>
  <DocSecurity>0</DocSecurity>
  <Lines>15</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M1089 Begränsning av rätten att ta ut parkeringsavgift</vt:lpstr>
      <vt:lpstr>
      </vt:lpstr>
    </vt:vector>
  </TitlesOfParts>
  <Company>Sveriges riksdag</Company>
  <LinksUpToDate>false</LinksUpToDate>
  <CharactersWithSpaces>749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