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396E3" w14:textId="77777777" w:rsidR="00CD1F76" w:rsidRPr="00CD1F76" w:rsidRDefault="00CD1F76" w:rsidP="00CD1F76">
      <w:pPr>
        <w:spacing w:after="0" w:line="240" w:lineRule="auto"/>
        <w:outlineLvl w:val="0"/>
        <w:rPr>
          <w:rFonts w:ascii="Arial" w:eastAsia="Times New Roman" w:hAnsi="Arial" w:cs="Arial"/>
          <w:b/>
          <w:bCs/>
          <w:color w:val="1F1F1F"/>
          <w:kern w:val="36"/>
          <w:sz w:val="32"/>
          <w:szCs w:val="32"/>
          <w:lang w:eastAsia="sv-SE"/>
          <w14:ligatures w14:val="none"/>
        </w:rPr>
      </w:pPr>
      <w:r w:rsidRPr="00CD1F76">
        <w:rPr>
          <w:rFonts w:ascii="Arial" w:eastAsia="Times New Roman" w:hAnsi="Arial" w:cs="Arial"/>
          <w:b/>
          <w:bCs/>
          <w:color w:val="1F1F1F"/>
          <w:kern w:val="36"/>
          <w:sz w:val="32"/>
          <w:szCs w:val="32"/>
          <w:lang w:eastAsia="sv-SE"/>
          <w14:ligatures w14:val="none"/>
        </w:rPr>
        <w:t>Jan Ericson (M): Vår ekonomiska politik har gjort Sverige till ett föredöme i EU</w:t>
      </w:r>
    </w:p>
    <w:p w14:paraId="530AB0B8" w14:textId="77777777" w:rsidR="00CD1F76" w:rsidRPr="00CD1F76" w:rsidRDefault="00CD1F76" w:rsidP="00CD1F76">
      <w:pPr>
        <w:spacing w:after="0" w:line="240" w:lineRule="auto"/>
        <w:rPr>
          <w:rFonts w:ascii="Arial" w:eastAsia="Times New Roman" w:hAnsi="Arial" w:cs="Arial"/>
          <w:color w:val="505762"/>
          <w:kern w:val="0"/>
          <w:lang w:eastAsia="sv-SE"/>
          <w14:ligatures w14:val="none"/>
        </w:rPr>
      </w:pPr>
    </w:p>
    <w:p w14:paraId="495AFF99" w14:textId="77777777" w:rsidR="00CD1F76" w:rsidRPr="00CD1F76" w:rsidRDefault="00CD1F76" w:rsidP="00CD1F76">
      <w:pPr>
        <w:shd w:val="clear" w:color="auto" w:fill="FFFFFF"/>
        <w:spacing w:after="0" w:line="240" w:lineRule="auto"/>
        <w:rPr>
          <w:rFonts w:ascii="Arial" w:eastAsia="Times New Roman" w:hAnsi="Arial" w:cs="Arial"/>
          <w:b/>
          <w:bCs/>
          <w:color w:val="1F1F1F"/>
          <w:kern w:val="0"/>
          <w:lang w:eastAsia="sv-SE"/>
          <w14:ligatures w14:val="none"/>
        </w:rPr>
      </w:pPr>
      <w:r w:rsidRPr="00CD1F76">
        <w:rPr>
          <w:rFonts w:ascii="Arial" w:eastAsia="Times New Roman" w:hAnsi="Arial" w:cs="Arial"/>
          <w:b/>
          <w:bCs/>
          <w:color w:val="1F1F1F"/>
          <w:kern w:val="0"/>
          <w:lang w:eastAsia="sv-SE"/>
          <w14:ligatures w14:val="none"/>
        </w:rPr>
        <w:t>Sverige och regeringens ekonomiska politik har varit bättre än alla andra i EU på att hålla nere och sänka inflationen, skriver riksdagsledamoten från Sjuhärad, Jan Ericson, Moderaterna.</w:t>
      </w:r>
    </w:p>
    <w:p w14:paraId="2632729A" w14:textId="77777777" w:rsidR="00CD1F76" w:rsidRPr="00CD1F76" w:rsidRDefault="00CD1F76" w:rsidP="00CD1F76">
      <w:pPr>
        <w:shd w:val="clear" w:color="auto" w:fill="FFFFFF"/>
        <w:spacing w:after="0" w:line="240" w:lineRule="auto"/>
        <w:rPr>
          <w:rFonts w:ascii="Arial" w:eastAsia="Times New Roman" w:hAnsi="Arial" w:cs="Arial"/>
          <w:color w:val="1F1F1F"/>
          <w:kern w:val="0"/>
          <w:lang w:eastAsia="sv-SE"/>
          <w14:ligatures w14:val="none"/>
        </w:rPr>
      </w:pPr>
    </w:p>
    <w:p w14:paraId="0D25B415" w14:textId="62EFD7B0" w:rsidR="00CD1F76" w:rsidRPr="00CD1F76" w:rsidRDefault="00CD1F76" w:rsidP="00CD1F76">
      <w:pPr>
        <w:shd w:val="clear" w:color="auto" w:fill="FFFFFF"/>
        <w:spacing w:after="0" w:line="240" w:lineRule="auto"/>
        <w:rPr>
          <w:rFonts w:ascii="Arial" w:eastAsia="Times New Roman" w:hAnsi="Arial" w:cs="Arial"/>
          <w:color w:val="1F1F1F"/>
          <w:kern w:val="0"/>
          <w:lang w:eastAsia="sv-SE"/>
          <w14:ligatures w14:val="none"/>
        </w:rPr>
      </w:pPr>
      <w:r w:rsidRPr="00CD1F76">
        <w:rPr>
          <w:rFonts w:ascii="Arial" w:eastAsia="Times New Roman" w:hAnsi="Arial" w:cs="Arial"/>
          <w:color w:val="1F1F1F"/>
          <w:kern w:val="0"/>
          <w:lang w:eastAsia="sv-SE"/>
          <w14:ligatures w14:val="none"/>
        </w:rPr>
        <w:t>Inflationen är den fattiges värsta fiende. Och inflationen var extrem, över 10 procent (!) när vi tog över regeringsmakten från Socialdemokraterna 2022. Idag är Sveriges inflation lägst i EU! Priserna har stabiliserats eller sjunkit och reallönerna ökar igen.</w:t>
      </w:r>
    </w:p>
    <w:p w14:paraId="291F9987" w14:textId="6BA26B16" w:rsidR="00CD1F76" w:rsidRDefault="00CD1F76" w:rsidP="00CD1F76">
      <w:pPr>
        <w:shd w:val="clear" w:color="auto" w:fill="FFFFFF"/>
        <w:spacing w:before="240" w:after="0" w:line="240" w:lineRule="auto"/>
        <w:rPr>
          <w:rFonts w:ascii="Arial" w:eastAsia="Times New Roman" w:hAnsi="Arial" w:cs="Arial"/>
          <w:color w:val="1F1F1F"/>
          <w:kern w:val="0"/>
          <w:lang w:eastAsia="sv-SE"/>
          <w14:ligatures w14:val="none"/>
        </w:rPr>
      </w:pPr>
      <w:r w:rsidRPr="00CD1F76">
        <w:rPr>
          <w:rFonts w:ascii="Arial" w:eastAsia="Times New Roman" w:hAnsi="Arial" w:cs="Arial"/>
          <w:color w:val="1F1F1F"/>
          <w:kern w:val="0"/>
          <w:lang w:eastAsia="sv-SE"/>
          <w14:ligatures w14:val="none"/>
        </w:rPr>
        <w:t>Oppositionen skyller den höga inflationen 2022 på ”omvärlden” och hävdar att inflationen steg i alla länder och nu har sjunkit i alla länder, och att detta absolut inte har något alls att göra med den förda politiken. Men fakta är ju att det skiljer stort mellan olika länder, även inom EU, och Sverige är allra bäst. Genomsnittet i EU är 3,3 procent. Åtta länder ligger mellan 4 procent och 10 procent. Och Sverige på 1,</w:t>
      </w:r>
      <w:r w:rsidR="00544469">
        <w:rPr>
          <w:rFonts w:ascii="Arial" w:eastAsia="Times New Roman" w:hAnsi="Arial" w:cs="Arial"/>
          <w:color w:val="1F1F1F"/>
          <w:kern w:val="0"/>
          <w:lang w:eastAsia="sv-SE"/>
          <w14:ligatures w14:val="none"/>
        </w:rPr>
        <w:t>1</w:t>
      </w:r>
      <w:r w:rsidRPr="00CD1F76">
        <w:rPr>
          <w:rFonts w:ascii="Arial" w:eastAsia="Times New Roman" w:hAnsi="Arial" w:cs="Arial"/>
          <w:color w:val="1F1F1F"/>
          <w:kern w:val="0"/>
          <w:lang w:eastAsia="sv-SE"/>
          <w14:ligatures w14:val="none"/>
        </w:rPr>
        <w:t xml:space="preserve"> procent. Det är svårt att förklara på annat sätt än att Sverige varit bättre än alla andra på att hålla nere och sänka inflationen. En ekonomisk politik som agerar i samma riktning som Riksbankens räntepolitik har gjort att Sverige nu även på detta område är ett föredöme i Europa.</w:t>
      </w:r>
      <w:r w:rsidRPr="00CD1F76">
        <w:rPr>
          <w:rFonts w:ascii="Arial" w:eastAsia="Times New Roman" w:hAnsi="Arial" w:cs="Arial"/>
          <w:color w:val="1F1F1F"/>
          <w:kern w:val="0"/>
          <w:lang w:eastAsia="sv-SE"/>
          <w14:ligatures w14:val="none"/>
        </w:rPr>
        <w:br/>
      </w:r>
      <w:r w:rsidRPr="00CD1F76">
        <w:rPr>
          <w:rFonts w:ascii="Arial" w:eastAsia="Times New Roman" w:hAnsi="Arial" w:cs="Arial"/>
          <w:color w:val="1F1F1F"/>
          <w:kern w:val="0"/>
          <w:lang w:eastAsia="sv-SE"/>
          <w14:ligatures w14:val="none"/>
        </w:rPr>
        <w:br/>
        <w:t>Man kan också konstatera att den svenska kronan är starkare idag än när Socialdemokraterna styrde. Under 2022 nådde kronan en bottennivå med 11.50 för en USD, idag ligger kursen runt 9,75. Det är en kraftfull förbättring. Även mot euron har kronan blivit starkare. Att kronan stärkts i dessa tider är anmärkningsvärt, med tanke på att små valutor brukar ha det svårt när det är oro i omvärlden.</w:t>
      </w:r>
    </w:p>
    <w:p w14:paraId="1BFDE703" w14:textId="6812825A" w:rsidR="00CD1F76" w:rsidRDefault="00CD1F76" w:rsidP="00CD1F76">
      <w:pPr>
        <w:shd w:val="clear" w:color="auto" w:fill="FFFFFF"/>
        <w:spacing w:before="240" w:after="0" w:line="240" w:lineRule="auto"/>
        <w:rPr>
          <w:rFonts w:ascii="Arial" w:eastAsia="Times New Roman" w:hAnsi="Arial" w:cs="Arial"/>
          <w:b/>
          <w:bCs/>
          <w:color w:val="1F1F1F"/>
          <w:kern w:val="0"/>
          <w:lang w:eastAsia="sv-SE"/>
          <w14:ligatures w14:val="none"/>
        </w:rPr>
      </w:pPr>
      <w:r w:rsidRPr="00CD1F76">
        <w:rPr>
          <w:rFonts w:ascii="Arial" w:eastAsia="Times New Roman" w:hAnsi="Arial" w:cs="Arial"/>
          <w:b/>
          <w:bCs/>
          <w:color w:val="1F1F1F"/>
          <w:kern w:val="0"/>
          <w:lang w:eastAsia="sv-SE"/>
          <w14:ligatures w14:val="none"/>
        </w:rPr>
        <w:t>Högt kreditbetyg gör att Sverige kan låna billigare, och kan omsätta gamla lån till bättre räntor.</w:t>
      </w:r>
    </w:p>
    <w:p w14:paraId="1C86E737" w14:textId="77777777" w:rsidR="00CD1F76" w:rsidRPr="00CD1F76" w:rsidRDefault="00CD1F76" w:rsidP="00CD1F76">
      <w:pPr>
        <w:shd w:val="clear" w:color="auto" w:fill="FFFFFF"/>
        <w:spacing w:after="0" w:line="240" w:lineRule="auto"/>
        <w:rPr>
          <w:rFonts w:ascii="Arial" w:eastAsia="Times New Roman" w:hAnsi="Arial" w:cs="Arial"/>
          <w:b/>
          <w:bCs/>
          <w:color w:val="1F1F1F"/>
          <w:kern w:val="0"/>
          <w:lang w:eastAsia="sv-SE"/>
          <w14:ligatures w14:val="none"/>
        </w:rPr>
      </w:pPr>
    </w:p>
    <w:p w14:paraId="76941E86" w14:textId="77777777" w:rsidR="00CD1F76" w:rsidRPr="00CD1F76" w:rsidRDefault="00CD1F76" w:rsidP="00CD1F76">
      <w:pPr>
        <w:shd w:val="clear" w:color="auto" w:fill="FFFFFF"/>
        <w:spacing w:after="0" w:line="240" w:lineRule="auto"/>
        <w:rPr>
          <w:rFonts w:ascii="Arial" w:eastAsia="Times New Roman" w:hAnsi="Arial" w:cs="Arial"/>
          <w:color w:val="1F1F1F"/>
          <w:kern w:val="0"/>
          <w:lang w:eastAsia="sv-SE"/>
          <w14:ligatures w14:val="none"/>
        </w:rPr>
      </w:pPr>
      <w:r w:rsidRPr="00CD1F76">
        <w:rPr>
          <w:rFonts w:ascii="Arial" w:eastAsia="Times New Roman" w:hAnsi="Arial" w:cs="Arial"/>
          <w:color w:val="1F1F1F"/>
          <w:kern w:val="0"/>
          <w:lang w:eastAsia="sv-SE"/>
          <w14:ligatures w14:val="none"/>
        </w:rPr>
        <w:t>Svag krona driver inflation – starkare krona minskar importpriserna. Att kronan är starkare nu beror till stor del på att svensk ekonomi utmärker sig positivt. Vi har EU:s lägsta statsskuld och är ett av endast nio länder i hela världen med maximalt kreditbetyg hos alla de tre stora globala ratinginstituten. Högt kreditbetyg gör att Sverige kan låna billigare, och kan omsätta gamla lån till bättre räntor. Detta stärker statens budget. Allt detta påverkar även i en förlängning ränteläget för svenska folket när de ska lägga om sina bostadslån.</w:t>
      </w:r>
      <w:r w:rsidRPr="00CD1F76">
        <w:rPr>
          <w:rFonts w:ascii="Arial" w:eastAsia="Times New Roman" w:hAnsi="Arial" w:cs="Arial"/>
          <w:color w:val="1F1F1F"/>
          <w:kern w:val="0"/>
          <w:lang w:eastAsia="sv-SE"/>
          <w14:ligatures w14:val="none"/>
        </w:rPr>
        <w:br/>
      </w:r>
      <w:r w:rsidRPr="00CD1F76">
        <w:rPr>
          <w:rFonts w:ascii="Arial" w:eastAsia="Times New Roman" w:hAnsi="Arial" w:cs="Arial"/>
          <w:color w:val="1F1F1F"/>
          <w:kern w:val="0"/>
          <w:lang w:eastAsia="sv-SE"/>
          <w14:ligatures w14:val="none"/>
        </w:rPr>
        <w:br/>
        <w:t>Andra länder tittar avundsjukt på Sverige och det spelar roll vem som styr. Slarva inte bort det i valet i september. Du vill inte ha Vänsterpartiets och Miljöpartiets ekonomiska politik, jag lovar!</w:t>
      </w:r>
    </w:p>
    <w:p w14:paraId="2B6402FA" w14:textId="2676F9D5" w:rsidR="00CD1F76" w:rsidRPr="00CD1F76" w:rsidRDefault="00CD1F76" w:rsidP="00CD1F76">
      <w:pPr>
        <w:shd w:val="clear" w:color="auto" w:fill="FFFFFF"/>
        <w:spacing w:after="0" w:line="240" w:lineRule="auto"/>
        <w:rPr>
          <w:rFonts w:ascii="Arial" w:eastAsia="Times New Roman" w:hAnsi="Arial" w:cs="Arial"/>
          <w:color w:val="1F1F1F"/>
          <w:kern w:val="0"/>
          <w:lang w:eastAsia="sv-SE"/>
          <w14:ligatures w14:val="none"/>
        </w:rPr>
      </w:pPr>
    </w:p>
    <w:p w14:paraId="6463A256" w14:textId="77777777" w:rsidR="00CD1F76" w:rsidRDefault="00CD1F76" w:rsidP="00CD1F76">
      <w:pPr>
        <w:shd w:val="clear" w:color="auto" w:fill="FFFFFF"/>
        <w:spacing w:after="0" w:line="240" w:lineRule="auto"/>
        <w:rPr>
          <w:rFonts w:ascii="Arial" w:eastAsia="Times New Roman" w:hAnsi="Arial" w:cs="Arial"/>
          <w:color w:val="1F1F1F"/>
          <w:kern w:val="0"/>
          <w:lang w:eastAsia="sv-SE"/>
          <w14:ligatures w14:val="none"/>
        </w:rPr>
      </w:pPr>
      <w:r w:rsidRPr="00CD1F76">
        <w:rPr>
          <w:rFonts w:ascii="Arial" w:eastAsia="Times New Roman" w:hAnsi="Arial" w:cs="Arial"/>
          <w:color w:val="1F1F1F"/>
          <w:kern w:val="0"/>
          <w:lang w:eastAsia="sv-SE"/>
          <w14:ligatures w14:val="none"/>
        </w:rPr>
        <w:t xml:space="preserve">Jan Ericson, Moderaterna. </w:t>
      </w:r>
    </w:p>
    <w:p w14:paraId="6E8A417E" w14:textId="6B34FD4C" w:rsidR="00CD1F76" w:rsidRPr="00CD1F76" w:rsidRDefault="00CD1F76" w:rsidP="00CD1F76">
      <w:pPr>
        <w:shd w:val="clear" w:color="auto" w:fill="FFFFFF"/>
        <w:spacing w:after="0" w:line="240" w:lineRule="auto"/>
        <w:rPr>
          <w:rFonts w:ascii="Arial" w:eastAsia="Times New Roman" w:hAnsi="Arial" w:cs="Arial"/>
          <w:color w:val="1F1F1F"/>
          <w:kern w:val="0"/>
          <w:lang w:eastAsia="sv-SE"/>
          <w14:ligatures w14:val="none"/>
        </w:rPr>
      </w:pPr>
      <w:r w:rsidRPr="00CD1F76">
        <w:rPr>
          <w:rFonts w:ascii="Arial" w:eastAsia="Times New Roman" w:hAnsi="Arial" w:cs="Arial"/>
          <w:color w:val="1F1F1F"/>
          <w:kern w:val="0"/>
          <w:lang w:eastAsia="sv-SE"/>
          <w14:ligatures w14:val="none"/>
        </w:rPr>
        <w:t>Riksdagsledamot finansutskottet </w:t>
      </w:r>
    </w:p>
    <w:p w14:paraId="585D95F7" w14:textId="77777777" w:rsidR="002F2BD4" w:rsidRDefault="002F2BD4"/>
    <w:p w14:paraId="218AD052" w14:textId="0349A772" w:rsidR="00CD1F76" w:rsidRPr="00CD1F76" w:rsidRDefault="00CD1F76">
      <w:pPr>
        <w:rPr>
          <w:sz w:val="20"/>
          <w:szCs w:val="20"/>
        </w:rPr>
      </w:pPr>
      <w:r w:rsidRPr="00CD1F76">
        <w:rPr>
          <w:sz w:val="20"/>
          <w:szCs w:val="20"/>
        </w:rPr>
        <w:t>(Ulricehamns Tidning 19 juli 2026)</w:t>
      </w:r>
    </w:p>
    <w:sectPr w:rsidR="00CD1F76" w:rsidRPr="00CD1F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76"/>
    <w:rsid w:val="002F2BD4"/>
    <w:rsid w:val="003A4ABB"/>
    <w:rsid w:val="00414B03"/>
    <w:rsid w:val="00544469"/>
    <w:rsid w:val="00C559B0"/>
    <w:rsid w:val="00CD1F7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D171B"/>
  <w15:chartTrackingRefBased/>
  <w15:docId w15:val="{FFFDFF5B-E82C-405D-8026-CAE8438D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D1F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D1F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D1F7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D1F7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D1F7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D1F7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D1F7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D1F7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D1F7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D1F7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D1F7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D1F7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D1F7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D1F7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D1F7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D1F7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D1F7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D1F76"/>
    <w:rPr>
      <w:rFonts w:eastAsiaTheme="majorEastAsia" w:cstheme="majorBidi"/>
      <w:color w:val="272727" w:themeColor="text1" w:themeTint="D8"/>
    </w:rPr>
  </w:style>
  <w:style w:type="paragraph" w:styleId="Rubrik">
    <w:name w:val="Title"/>
    <w:basedOn w:val="Normal"/>
    <w:next w:val="Normal"/>
    <w:link w:val="RubrikChar"/>
    <w:uiPriority w:val="10"/>
    <w:qFormat/>
    <w:rsid w:val="00CD1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D1F7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D1F7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D1F7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D1F7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D1F76"/>
    <w:rPr>
      <w:i/>
      <w:iCs/>
      <w:color w:val="404040" w:themeColor="text1" w:themeTint="BF"/>
    </w:rPr>
  </w:style>
  <w:style w:type="paragraph" w:styleId="Liststycke">
    <w:name w:val="List Paragraph"/>
    <w:basedOn w:val="Normal"/>
    <w:uiPriority w:val="34"/>
    <w:qFormat/>
    <w:rsid w:val="00CD1F76"/>
    <w:pPr>
      <w:ind w:left="720"/>
      <w:contextualSpacing/>
    </w:pPr>
  </w:style>
  <w:style w:type="character" w:styleId="Starkbetoning">
    <w:name w:val="Intense Emphasis"/>
    <w:basedOn w:val="Standardstycketeckensnitt"/>
    <w:uiPriority w:val="21"/>
    <w:qFormat/>
    <w:rsid w:val="00CD1F76"/>
    <w:rPr>
      <w:i/>
      <w:iCs/>
      <w:color w:val="0F4761" w:themeColor="accent1" w:themeShade="BF"/>
    </w:rPr>
  </w:style>
  <w:style w:type="paragraph" w:styleId="Starktcitat">
    <w:name w:val="Intense Quote"/>
    <w:basedOn w:val="Normal"/>
    <w:next w:val="Normal"/>
    <w:link w:val="StarktcitatChar"/>
    <w:uiPriority w:val="30"/>
    <w:qFormat/>
    <w:rsid w:val="00CD1F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D1F76"/>
    <w:rPr>
      <w:i/>
      <w:iCs/>
      <w:color w:val="0F4761" w:themeColor="accent1" w:themeShade="BF"/>
    </w:rPr>
  </w:style>
  <w:style w:type="character" w:styleId="Starkreferens">
    <w:name w:val="Intense Reference"/>
    <w:basedOn w:val="Standardstycketeckensnitt"/>
    <w:uiPriority w:val="32"/>
    <w:qFormat/>
    <w:rsid w:val="00CD1F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419</Words>
  <Characters>2157</Characters>
  <Application>Microsoft Office Word</Application>
  <DocSecurity>0</DocSecurity>
  <Lines>39</Lines>
  <Paragraphs>8</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Ericson</dc:creator>
  <cp:keywords/>
  <dc:description/>
  <cp:lastModifiedBy>Jan Ericson</cp:lastModifiedBy>
  <cp:revision>2</cp:revision>
  <dcterms:created xsi:type="dcterms:W3CDTF">2026-07-19T13:40:00Z</dcterms:created>
  <dcterms:modified xsi:type="dcterms:W3CDTF">2026-07-19T13:47:00Z</dcterms:modified>
</cp:coreProperties>
</file>