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316" w:rsidRDefault="00D14316" w:rsidP="00D14316">
      <w:pPr>
        <w:tabs>
          <w:tab w:val="left" w:pos="1304"/>
        </w:tabs>
        <w:rPr>
          <w:b/>
          <w:sz w:val="24"/>
          <w:szCs w:val="24"/>
        </w:rPr>
      </w:pPr>
      <w:bookmarkStart w:id="0" w:name="_GoBack"/>
      <w:bookmarkEnd w:id="0"/>
      <w:r>
        <w:rPr>
          <w:b/>
          <w:sz w:val="24"/>
          <w:szCs w:val="24"/>
        </w:rPr>
        <w:t>Centerpartiet har gjort det dyrare att leva på landsbygden</w:t>
      </w:r>
    </w:p>
    <w:p w:rsidR="00D14316" w:rsidRDefault="00D14316" w:rsidP="00D14316">
      <w:pPr>
        <w:tabs>
          <w:tab w:val="left" w:pos="1304"/>
        </w:tabs>
        <w:rPr>
          <w:b/>
          <w:szCs w:val="22"/>
        </w:rPr>
      </w:pPr>
    </w:p>
    <w:p w:rsidR="00D14316" w:rsidRDefault="00D14316" w:rsidP="00D14316">
      <w:pPr>
        <w:tabs>
          <w:tab w:val="left" w:pos="1304"/>
        </w:tabs>
      </w:pPr>
      <w:r>
        <w:t xml:space="preserve">Ordspråket ”som man bäddar får man ligga” var det första som slog mig när jag läste Centerpartiets debattartikel i Borås Tidning med rubriken ”Gör det billigare att leva på landsbygden”. Problemet är ju att Centerpartiet genom sitt stöd till den tidigare S/MP-regeringen har varit med och skapat många av de problem för landsbygden som man nu säger sig vilja lindra. </w:t>
      </w:r>
    </w:p>
    <w:p w:rsidR="00D14316" w:rsidRDefault="00D14316" w:rsidP="00D14316">
      <w:pPr>
        <w:tabs>
          <w:tab w:val="left" w:pos="1304"/>
        </w:tabs>
      </w:pPr>
    </w:p>
    <w:p w:rsidR="00D14316" w:rsidRDefault="00D14316" w:rsidP="00D14316">
      <w:pPr>
        <w:tabs>
          <w:tab w:val="left" w:pos="1304"/>
        </w:tabs>
      </w:pPr>
      <w:r>
        <w:t>Stigande drivmedelskostnader och kraftigt ökade elpriser beror till stor del på skatter och politiska beslut de senaste mandatperioderna, oftast med stöd av C. Den förtida avvecklingen av två reaktorer i Ringhals har exempelvis minskat elproduktionen i södra delen av landet, vilket enligt Elforsk ökat elpriserna med 30-45%. Centerpartiet röstade nej till kravet från M, KD, SD och L att stoppa den förtida stängningen av Ringhals 1. Vårt förslag förlorade i riksdagen med en enda röst. Det har kostat mycket för elkonsumenterna i Sjuhärad.</w:t>
      </w:r>
    </w:p>
    <w:p w:rsidR="00D14316" w:rsidRDefault="00D14316" w:rsidP="00D14316">
      <w:pPr>
        <w:tabs>
          <w:tab w:val="left" w:pos="1304"/>
        </w:tabs>
      </w:pPr>
    </w:p>
    <w:p w:rsidR="00D14316" w:rsidRDefault="00D14316" w:rsidP="00D14316">
      <w:pPr>
        <w:tabs>
          <w:tab w:val="left" w:pos="1304"/>
        </w:tabs>
      </w:pPr>
      <w:r>
        <w:t>Hög beskattning av bensin och diesel slår hårt mot transporter och arbetspendling på landsbygden. Centerpartiet röstade inte för den skattesänkning på drivmedel som M, KD och SD drev igenom i statsbudgeten i höstas. Med Centerpartiets budget hade det inte blivit någon sänkt skatt på drivmedel.</w:t>
      </w:r>
    </w:p>
    <w:p w:rsidR="00D14316" w:rsidRDefault="00D14316" w:rsidP="00D14316">
      <w:pPr>
        <w:tabs>
          <w:tab w:val="left" w:pos="1304"/>
        </w:tabs>
      </w:pPr>
    </w:p>
    <w:p w:rsidR="00D14316" w:rsidRDefault="00D14316" w:rsidP="002C3A08">
      <w:r>
        <w:t>Nästa hot mot landsbygden är en utredning om försämrade reseavdrag. Bollebygd är den kommun i  Sverige där störst andel av befolkningen får reseavdrag, hela 28%. I Herrljunga är det 22%, Mark och Svenljunga 21%, Vårgårda 19%, Ulricehamn och Tranemo 18%. Men även 11% av boråsarna använder reseavdraget – glöm inte att även en del människor i städerna måste arbetspendla med egen bil av olika skäl, exempelvis om man arbetar på landsbygden. För den genomsnittlige invånaren i Sjuhärad som får reseavdrag betyder avdraget över 6.000 kronor i lägre skatt per år. Centerpartiet har drivit på för att försämra reseavdraget för dem som har riktigt långt till jobbet. Samtidigt vill man ge högre reseavdrag för dem som har låga reskostnader. Nu föreslår man mindre justeringar i utredningsförslaget, men det är fortfarande helt orimligt.</w:t>
      </w:r>
    </w:p>
    <w:p w:rsidR="00D14316" w:rsidRDefault="00D14316" w:rsidP="00D14316">
      <w:pPr>
        <w:tabs>
          <w:tab w:val="left" w:pos="1304"/>
        </w:tabs>
      </w:pPr>
    </w:p>
    <w:p w:rsidR="00D14316" w:rsidRDefault="00D14316" w:rsidP="00D14316">
      <w:pPr>
        <w:tabs>
          <w:tab w:val="left" w:pos="1304"/>
        </w:tabs>
      </w:pPr>
      <w:r>
        <w:t>Många undrar vad de får för de höga elskatterna, nätavgifterna och drivmedelsskatterna samt moms</w:t>
      </w:r>
      <w:r w:rsidR="002C3A08">
        <w:t xml:space="preserve">en </w:t>
      </w:r>
      <w:r>
        <w:t xml:space="preserve"> som ger statskassan extra intäkter när marknadspriserna stiger. Inte minst undrar man på landsbygden. Många tvingas köra på usla vägar, man kan inte ta del av den kollektivtrafik som man är med och finansierar för andra, man har sämre kommunal service och långt till affär, arbete, skola och kultur/nöjen. Samtidigt kostar drivmedel och el allt mera. För lantbruket, de gröna näringarna och transportsektorn är läget idag extremt ansträngt.</w:t>
      </w:r>
    </w:p>
    <w:p w:rsidR="00D14316" w:rsidRDefault="00D14316" w:rsidP="00D14316">
      <w:pPr>
        <w:tabs>
          <w:tab w:val="left" w:pos="1304"/>
        </w:tabs>
      </w:pPr>
    </w:p>
    <w:p w:rsidR="00D14316" w:rsidRDefault="00D14316" w:rsidP="00D14316">
      <w:pPr>
        <w:tabs>
          <w:tab w:val="left" w:pos="1304"/>
        </w:tabs>
      </w:pPr>
      <w:r>
        <w:t>Från moderat sida säger vi blankt nej till försämrade reseavdrag. Vi fortsätter driva på för sänkta drivmedelsskatter. Vi satsar mer pengar än regeringen på att underhålla det finmaskiga vägnätet på landsbygden. Vi vill se över reduktionsplikten som driver upp drivmedelspriserna. Och det var vi som tog initiativet till tillfälligt avskaffade elskatter. Moderaterna tar landsbygdens problem på största allvar, till skillnad mot Centerpartiet som i hög grad varit med och skapat dagens problem.</w:t>
      </w:r>
    </w:p>
    <w:p w:rsidR="00D14316" w:rsidRDefault="00D14316" w:rsidP="00D14316">
      <w:pPr>
        <w:tabs>
          <w:tab w:val="left" w:pos="1304"/>
        </w:tabs>
      </w:pPr>
    </w:p>
    <w:p w:rsidR="00D14316" w:rsidRDefault="00D14316" w:rsidP="00D14316">
      <w:pPr>
        <w:tabs>
          <w:tab w:val="left" w:pos="1304"/>
        </w:tabs>
      </w:pPr>
      <w:r>
        <w:t>Jan Ericson</w:t>
      </w:r>
    </w:p>
    <w:p w:rsidR="00D14316" w:rsidRDefault="00D14316" w:rsidP="00D14316">
      <w:pPr>
        <w:tabs>
          <w:tab w:val="left" w:pos="1304"/>
        </w:tabs>
      </w:pPr>
      <w:r>
        <w:t xml:space="preserve">Riksdagsledamot (M)  </w:t>
      </w:r>
    </w:p>
    <w:p w:rsidR="00D14316" w:rsidRDefault="00D14316" w:rsidP="00D14316"/>
    <w:p w:rsidR="00D77218" w:rsidRPr="00D14316" w:rsidRDefault="00D77218" w:rsidP="00D14316"/>
    <w:sectPr w:rsidR="00D77218" w:rsidRPr="00D14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88"/>
    <w:rsid w:val="0006043F"/>
    <w:rsid w:val="00072835"/>
    <w:rsid w:val="00094A50"/>
    <w:rsid w:val="0028015F"/>
    <w:rsid w:val="00280BC7"/>
    <w:rsid w:val="002B7046"/>
    <w:rsid w:val="002C3A08"/>
    <w:rsid w:val="00386CC5"/>
    <w:rsid w:val="005315D0"/>
    <w:rsid w:val="00585C22"/>
    <w:rsid w:val="006D3AF9"/>
    <w:rsid w:val="00712851"/>
    <w:rsid w:val="007149F6"/>
    <w:rsid w:val="00781188"/>
    <w:rsid w:val="007B6A85"/>
    <w:rsid w:val="00874A67"/>
    <w:rsid w:val="008D3BE8"/>
    <w:rsid w:val="008F5C48"/>
    <w:rsid w:val="00925EF5"/>
    <w:rsid w:val="00980BA4"/>
    <w:rsid w:val="009855B9"/>
    <w:rsid w:val="00A37376"/>
    <w:rsid w:val="00B026D0"/>
    <w:rsid w:val="00D14316"/>
    <w:rsid w:val="00D66118"/>
    <w:rsid w:val="00D77218"/>
    <w:rsid w:val="00D8468E"/>
    <w:rsid w:val="00DE3D8E"/>
    <w:rsid w:val="00E16B76"/>
    <w:rsid w:val="00EF16AC"/>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86E76-51DB-4976-936F-FFB3FC4B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45</TotalTime>
  <Pages>1</Pages>
  <Words>487</Words>
  <Characters>2687</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2022-02-13T21:10:00Z</dcterms:created>
  <dcterms:modified xsi:type="dcterms:W3CDTF">2022-02-16T10:30:00Z</dcterms:modified>
</cp:coreProperties>
</file>