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55" w:rsidRDefault="00702B55" w:rsidP="00702B55">
      <w:pPr>
        <w:contextualSpacing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02B55">
        <w:rPr>
          <w:rFonts w:eastAsiaTheme="minorEastAsia"/>
          <w:b/>
          <w:bCs/>
          <w:color w:val="000000" w:themeColor="text1"/>
          <w:sz w:val="28"/>
          <w:szCs w:val="28"/>
        </w:rPr>
        <w:t>Moderaternas kriminalpolitiska förslag</w:t>
      </w:r>
    </w:p>
    <w:p w:rsidR="00635C40" w:rsidRDefault="00635C40" w:rsidP="00702B55">
      <w:pPr>
        <w:contextualSpacing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702B55" w:rsidRDefault="00702B55" w:rsidP="00702B55">
      <w:pPr>
        <w:contextualSpacing/>
        <w:textAlignment w:val="baseline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635C40" w:rsidRDefault="00702B55" w:rsidP="00635C40">
      <w:pPr>
        <w:contextualSpacing/>
        <w:textAlignment w:val="baseline"/>
        <w:rPr>
          <w:rFonts w:eastAsiaTheme="minorEastAsia"/>
          <w:bCs/>
          <w:color w:val="000000" w:themeColor="text1"/>
          <w:sz w:val="24"/>
          <w:szCs w:val="24"/>
        </w:rPr>
      </w:pPr>
      <w:r w:rsidRPr="004C5468">
        <w:rPr>
          <w:rFonts w:eastAsiaTheme="minorEastAsia"/>
          <w:b/>
          <w:bCs/>
          <w:color w:val="000000" w:themeColor="text1"/>
          <w:sz w:val="24"/>
          <w:szCs w:val="24"/>
        </w:rPr>
        <w:t>1</w:t>
      </w:r>
      <w:r w:rsidR="00F65CA7" w:rsidRPr="004C5468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Pr="004C5468">
        <w:rPr>
          <w:rFonts w:eastAsiaTheme="minorEastAsia"/>
          <w:b/>
          <w:bCs/>
          <w:color w:val="000000" w:themeColor="text1"/>
          <w:sz w:val="24"/>
          <w:szCs w:val="24"/>
        </w:rPr>
        <w:t xml:space="preserve"> Satsningar på polisen</w:t>
      </w:r>
    </w:p>
    <w:p w:rsidR="00702B55" w:rsidRPr="00702B55" w:rsidRDefault="00702B55" w:rsidP="00F85DB2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color w:val="000000" w:themeColor="text1"/>
          <w:sz w:val="24"/>
          <w:szCs w:val="24"/>
        </w:rPr>
        <w:t xml:space="preserve">Minst 5 000 fler poliser och 5 000 fler civilanställda, totalt </w:t>
      </w:r>
      <w:r>
        <w:rPr>
          <w:color w:val="000000" w:themeColor="text1"/>
          <w:sz w:val="24"/>
          <w:szCs w:val="24"/>
        </w:rPr>
        <w:t xml:space="preserve">minst </w:t>
      </w:r>
      <w:r w:rsidRPr="00702B55">
        <w:rPr>
          <w:color w:val="000000" w:themeColor="text1"/>
          <w:sz w:val="24"/>
          <w:szCs w:val="24"/>
        </w:rPr>
        <w:t>10 000 fler anställda inom svensk polis senast år 202</w:t>
      </w:r>
      <w:r w:rsidR="000D006C">
        <w:rPr>
          <w:color w:val="000000" w:themeColor="text1"/>
          <w:sz w:val="24"/>
          <w:szCs w:val="24"/>
        </w:rPr>
        <w:t>4</w:t>
      </w:r>
    </w:p>
    <w:p w:rsidR="00702B55" w:rsidRPr="00F65CA7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color w:val="000000" w:themeColor="text1"/>
          <w:sz w:val="24"/>
          <w:szCs w:val="24"/>
        </w:rPr>
        <w:t xml:space="preserve">Målsättning om att antalet poliser per capita i Sverige på sikt ska ligga i nivå med genomsnittet i EU </w:t>
      </w:r>
    </w:p>
    <w:p w:rsidR="00F65CA7" w:rsidRPr="00F65CA7" w:rsidRDefault="00F65CA7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color w:val="000000" w:themeColor="text1"/>
          <w:sz w:val="24"/>
          <w:szCs w:val="24"/>
        </w:rPr>
        <w:t>Renodling av polisens arbetsuppgifter, transportärenden för migrationsverket, hantering av hittegods, pass och omhändertagande av berusade personer bör kunna överlåtas på andra myndigheter så polisen kan fa fokus på sina kärnuppgifter</w:t>
      </w:r>
    </w:p>
    <w:p w:rsidR="00F65CA7" w:rsidRPr="00F65CA7" w:rsidRDefault="00F65CA7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color w:val="000000" w:themeColor="text1"/>
          <w:sz w:val="24"/>
          <w:szCs w:val="24"/>
        </w:rPr>
        <w:t>Polismyndigheten måste få ett tydligt uppdrag att få ut fler poliser i yttre tjänst</w:t>
      </w:r>
    </w:p>
    <w:p w:rsidR="00702B55" w:rsidRPr="000D006C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Riktade satsningar för höjda polislöner</w:t>
      </w:r>
      <w:r w:rsidR="000D006C">
        <w:rPr>
          <w:rFonts w:eastAsiaTheme="minorEastAsia"/>
          <w:bCs/>
          <w:color w:val="000000" w:themeColor="text1"/>
          <w:sz w:val="24"/>
          <w:szCs w:val="24"/>
        </w:rPr>
        <w:t xml:space="preserve"> med i genomsnitt 3.000 kronor i månaden</w:t>
      </w:r>
    </w:p>
    <w:p w:rsidR="000D006C" w:rsidRPr="00702B55" w:rsidRDefault="000D006C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rFonts w:eastAsiaTheme="minorEastAsia"/>
          <w:bCs/>
          <w:color w:val="000000" w:themeColor="text1"/>
          <w:sz w:val="24"/>
          <w:szCs w:val="24"/>
        </w:rPr>
        <w:t>Polisutbildningen ska vara betald och finnas på fler orter, bland annat Borås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color w:val="000000" w:themeColor="text1"/>
          <w:sz w:val="24"/>
          <w:szCs w:val="24"/>
        </w:rPr>
        <w:t xml:space="preserve">Åklagarmyndigheten ska förstärka polisen i den brottsutredande verksamheten 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color w:val="000000" w:themeColor="text1"/>
          <w:sz w:val="24"/>
          <w:szCs w:val="24"/>
        </w:rPr>
        <w:t>Ökade möjligheter till deltidsarbete inom polisen</w:t>
      </w:r>
    </w:p>
    <w:p w:rsidR="00702B55" w:rsidRPr="00702B55" w:rsidRDefault="000D006C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Satsningar på bättre utrustning som är anpassad till uppgifterna och för att </w:t>
      </w:r>
      <w:r w:rsidR="00702B55">
        <w:rPr>
          <w:color w:val="000000" w:themeColor="text1"/>
          <w:sz w:val="24"/>
          <w:szCs w:val="24"/>
        </w:rPr>
        <w:t>stärka polisens skydd, säkerhet och effektivitet</w:t>
      </w:r>
    </w:p>
    <w:p w:rsidR="00702B55" w:rsidRPr="00F65CA7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 xml:space="preserve">Skärpta straff för attacker mot blåljuspersonal och för angrepp på viktiga samhällsfunktioner  </w:t>
      </w:r>
    </w:p>
    <w:p w:rsidR="00F65CA7" w:rsidRPr="000D006C" w:rsidRDefault="00F65CA7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rFonts w:eastAsiaTheme="minorEastAsia"/>
          <w:bCs/>
          <w:color w:val="000000" w:themeColor="text1"/>
          <w:sz w:val="24"/>
          <w:szCs w:val="24"/>
        </w:rPr>
        <w:t>Parlamentarisk utredning för förslag om framtida utbildning och rekrytering av poliser</w:t>
      </w:r>
    </w:p>
    <w:p w:rsidR="000D006C" w:rsidRDefault="000D006C" w:rsidP="000D006C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702B55" w:rsidRPr="00702B55" w:rsidRDefault="00702B55" w:rsidP="00702B55">
      <w:pPr>
        <w:tabs>
          <w:tab w:val="clear" w:pos="284"/>
        </w:tabs>
        <w:contextualSpacing/>
        <w:textAlignment w:val="baseline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702B55">
        <w:rPr>
          <w:rFonts w:eastAsiaTheme="minorEastAsia"/>
          <w:b/>
          <w:bCs/>
          <w:color w:val="000000" w:themeColor="text1"/>
          <w:sz w:val="24"/>
          <w:szCs w:val="24"/>
        </w:rPr>
        <w:t>2. Skärpta straff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 xml:space="preserve">Skärpta straff för bostadsinbrott 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Dagens form av mängdrabatt ska slopas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En ny renodlad regel som tar sikte på straffskärpning i återfallssituationer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Skärpta straff för vapenbrott och fler vapenbrott ska betraktas som grova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Mord ska, i normalfallet, straffas med livstids fängelse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Den generella straffrabatten för gruppen 18-21 år ska tas bort helt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Skärpta straff för rattfylleri inklusive drograttfylleri samt olovlig körning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Fler brott mot knivlagen ska betraktas som grova</w:t>
      </w:r>
    </w:p>
    <w:p w:rsidR="00702B55" w:rsidRPr="00702B55" w:rsidRDefault="00702B55" w:rsidP="00702B55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702B55">
        <w:rPr>
          <w:rFonts w:eastAsiaTheme="minorEastAsia"/>
          <w:bCs/>
          <w:color w:val="000000" w:themeColor="text1"/>
          <w:sz w:val="24"/>
          <w:szCs w:val="24"/>
        </w:rPr>
        <w:t>Villkorlig frigivning ska normalt sett ske efter tre fjärdedelar av strafftiden</w:t>
      </w:r>
    </w:p>
    <w:p w:rsidR="00635C40" w:rsidRPr="00635C40" w:rsidRDefault="00702B55" w:rsidP="00155AAE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635C40">
        <w:rPr>
          <w:rFonts w:eastAsiaTheme="minorEastAsia"/>
          <w:bCs/>
          <w:color w:val="000000" w:themeColor="text1"/>
          <w:sz w:val="24"/>
          <w:szCs w:val="24"/>
        </w:rPr>
        <w:t>Utred att ta bort preskriptionstiden för sexualbrott mot barn</w:t>
      </w:r>
    </w:p>
    <w:p w:rsidR="00F65CA7" w:rsidRDefault="00F65CA7" w:rsidP="00702B55">
      <w:pPr>
        <w:tabs>
          <w:tab w:val="clear" w:pos="284"/>
        </w:tabs>
        <w:contextualSpacing/>
        <w:textAlignment w:val="baseline"/>
        <w:rPr>
          <w:rFonts w:eastAsiaTheme="minorEastAsia"/>
          <w:bCs/>
          <w:color w:val="000000" w:themeColor="text1"/>
          <w:sz w:val="24"/>
          <w:szCs w:val="24"/>
        </w:rPr>
      </w:pPr>
    </w:p>
    <w:p w:rsidR="00F65CA7" w:rsidRDefault="00F65CA7" w:rsidP="00702B55">
      <w:pPr>
        <w:tabs>
          <w:tab w:val="clear" w:pos="284"/>
        </w:tabs>
        <w:contextualSpacing/>
        <w:textAlignment w:val="baseline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F65CA7">
        <w:rPr>
          <w:rFonts w:eastAsiaTheme="minorEastAsia"/>
          <w:b/>
          <w:bCs/>
          <w:color w:val="000000" w:themeColor="text1"/>
          <w:sz w:val="24"/>
          <w:szCs w:val="24"/>
        </w:rPr>
        <w:t>3. Utvisning på grund av brott</w:t>
      </w: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Skärpt lagstiftning för utvisning på grund av brott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Brott med ett straffvärde på sex till tolv månaders fängelse ska kunna leda till utvisning, även om återfallsrisk inte föreligger</w:t>
      </w:r>
    </w:p>
    <w:p w:rsidR="00702B55" w:rsidRPr="00635C40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Skärpta regelverk för återreseförbud</w:t>
      </w:r>
    </w:p>
    <w:p w:rsidR="00635C40" w:rsidRDefault="00635C40" w:rsidP="00635C40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0D006C" w:rsidRDefault="000D006C" w:rsidP="000D006C">
      <w:pPr>
        <w:tabs>
          <w:tab w:val="clear" w:pos="284"/>
        </w:tabs>
        <w:textAlignment w:val="baseline"/>
        <w:rPr>
          <w:b/>
          <w:sz w:val="24"/>
          <w:szCs w:val="24"/>
        </w:rPr>
      </w:pPr>
      <w:r w:rsidRPr="000D006C">
        <w:rPr>
          <w:b/>
          <w:sz w:val="24"/>
          <w:szCs w:val="24"/>
        </w:rPr>
        <w:t>4. Förstärkning av rättsväsendet</w:t>
      </w:r>
      <w:r w:rsidR="00815540">
        <w:rPr>
          <w:b/>
          <w:sz w:val="24"/>
          <w:szCs w:val="24"/>
        </w:rPr>
        <w:t xml:space="preserve"> och kriminalvården</w:t>
      </w:r>
    </w:p>
    <w:p w:rsidR="000D006C" w:rsidRPr="000D006C" w:rsidRDefault="000D006C" w:rsidP="000D006C">
      <w:pPr>
        <w:pStyle w:val="Liststycke"/>
        <w:numPr>
          <w:ilvl w:val="0"/>
          <w:numId w:val="22"/>
        </w:numPr>
        <w:tabs>
          <w:tab w:val="clear" w:pos="284"/>
        </w:tabs>
        <w:ind w:left="757"/>
        <w:jc w:val="both"/>
        <w:textAlignment w:val="baseline"/>
        <w:rPr>
          <w:sz w:val="24"/>
          <w:szCs w:val="24"/>
        </w:rPr>
      </w:pPr>
      <w:r w:rsidRPr="000D006C">
        <w:rPr>
          <w:sz w:val="24"/>
          <w:szCs w:val="24"/>
        </w:rPr>
        <w:t>Stärk Åklagarmyndigheten, Sveriges Domstolar, Kriminalvården och Tullverket.</w:t>
      </w:r>
    </w:p>
    <w:p w:rsidR="000D006C" w:rsidRPr="000D006C" w:rsidRDefault="000D006C" w:rsidP="000D006C">
      <w:pPr>
        <w:pStyle w:val="Default"/>
        <w:numPr>
          <w:ilvl w:val="1"/>
          <w:numId w:val="22"/>
        </w:numPr>
        <w:spacing w:after="47"/>
        <w:ind w:left="757"/>
        <w:jc w:val="both"/>
        <w:rPr>
          <w:rFonts w:ascii="Times New Roman" w:hAnsi="Times New Roman" w:cs="Times New Roman"/>
        </w:rPr>
      </w:pPr>
      <w:r w:rsidRPr="000D006C">
        <w:rPr>
          <w:rFonts w:ascii="Times New Roman" w:hAnsi="Times New Roman" w:cs="Times New Roman"/>
        </w:rPr>
        <w:t>Åklagarmyndigheten ska förstärka polisen i den brottsutredande verksamheten.</w:t>
      </w:r>
    </w:p>
    <w:p w:rsidR="00F65CA7" w:rsidRPr="00815540" w:rsidRDefault="000D006C" w:rsidP="00C745AA">
      <w:pPr>
        <w:pStyle w:val="Default"/>
        <w:numPr>
          <w:ilvl w:val="1"/>
          <w:numId w:val="22"/>
        </w:numPr>
        <w:ind w:left="757"/>
        <w:contextualSpacing/>
        <w:jc w:val="both"/>
        <w:textAlignment w:val="baseline"/>
        <w:rPr>
          <w:rFonts w:eastAsiaTheme="minorEastAsia"/>
          <w:b/>
          <w:bCs/>
          <w:color w:val="000000" w:themeColor="text1"/>
        </w:rPr>
      </w:pPr>
      <w:r w:rsidRPr="00815540">
        <w:rPr>
          <w:rFonts w:ascii="Times New Roman" w:hAnsi="Times New Roman" w:cs="Times New Roman"/>
        </w:rPr>
        <w:t>Stoppa rymningarna. Använd</w:t>
      </w:r>
      <w:r w:rsidR="00635C40">
        <w:rPr>
          <w:rFonts w:ascii="Times New Roman" w:hAnsi="Times New Roman" w:cs="Times New Roman"/>
        </w:rPr>
        <w:t xml:space="preserve"> </w:t>
      </w:r>
      <w:r w:rsidRPr="00815540">
        <w:rPr>
          <w:rFonts w:ascii="Times New Roman" w:hAnsi="Times New Roman" w:cs="Times New Roman"/>
        </w:rPr>
        <w:t xml:space="preserve">fotboja när personer som dömts för grova brott har permission.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Brottsförebyggande innehåll i Kriminalvården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Minska risken för att skulder ackumuleras under fängelsetiden</w:t>
      </w:r>
    </w:p>
    <w:p w:rsidR="00815540" w:rsidRPr="00815540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Verkställigheten ska innehålla arbete, studier och behandling med plikt att delta</w:t>
      </w:r>
    </w:p>
    <w:p w:rsidR="00702B55" w:rsidRPr="00815540" w:rsidRDefault="00815540" w:rsidP="00815540">
      <w:pPr>
        <w:tabs>
          <w:tab w:val="clear" w:pos="284"/>
        </w:tabs>
        <w:textAlignment w:val="baseline"/>
        <w:rPr>
          <w:b/>
          <w:color w:val="64B9E3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5</w:t>
      </w:r>
      <w:r w:rsidRPr="00815540">
        <w:rPr>
          <w:b/>
          <w:color w:val="000000" w:themeColor="text1"/>
          <w:sz w:val="24"/>
          <w:szCs w:val="24"/>
        </w:rPr>
        <w:t>. Särskilda insatser mot unga kriminella</w:t>
      </w:r>
      <w:r w:rsidR="00702B55" w:rsidRPr="00815540">
        <w:rPr>
          <w:b/>
          <w:color w:val="000000" w:themeColor="text1"/>
          <w:sz w:val="24"/>
          <w:szCs w:val="24"/>
        </w:rPr>
        <w:t xml:space="preserve">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 xml:space="preserve">Särskilda insatser för att unga tidigt ska bryta en brottslig bana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Socialtjänsten ska kontakta vårdnadshavare, till unga som gripits för brott, inom 24 timmar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Tiden mellan brott och straff ska förkortas väsentligt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Fler och effektivare sociala insatsgrupper riktade till yngre åldrar 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Inrätta särskilda ungdomsdomstolar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Fler omhändertagande med stöd av LVU</w:t>
      </w:r>
    </w:p>
    <w:p w:rsidR="00702B55" w:rsidRPr="00815540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Öka antalet ungdomspåföljder genom kontaktskyldighet för unga samt ungdomsövervakning </w:t>
      </w:r>
    </w:p>
    <w:p w:rsidR="00815540" w:rsidRPr="00F65CA7" w:rsidRDefault="00815540" w:rsidP="00815540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Sociala stödgrupper för unga vuxna dömda till fängelsestraff </w:t>
      </w:r>
    </w:p>
    <w:p w:rsidR="00F65CA7" w:rsidRPr="00F65CA7" w:rsidRDefault="00F65CA7" w:rsidP="00F65CA7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color w:val="64B9E3"/>
          <w:sz w:val="24"/>
          <w:szCs w:val="24"/>
        </w:rPr>
        <w:t xml:space="preserve"> </w:t>
      </w:r>
    </w:p>
    <w:p w:rsidR="00702B55" w:rsidRPr="00702B55" w:rsidRDefault="00815540" w:rsidP="00702B55">
      <w:pPr>
        <w:tabs>
          <w:tab w:val="clear" w:pos="284"/>
        </w:tabs>
        <w:contextualSpacing/>
        <w:textAlignment w:val="baseline"/>
        <w:rPr>
          <w:b/>
          <w:color w:val="64B9E3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6</w:t>
      </w:r>
      <w:r w:rsidR="00F65CA7" w:rsidRPr="00F65CA7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  <w:r w:rsidR="00702B55" w:rsidRPr="00702B55">
        <w:rPr>
          <w:rFonts w:eastAsiaTheme="minorEastAsia"/>
          <w:b/>
          <w:bCs/>
          <w:color w:val="000000" w:themeColor="text1"/>
          <w:sz w:val="24"/>
          <w:szCs w:val="24"/>
        </w:rPr>
        <w:t>Ökad trygghet i utsatta områden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Hög polisiär närvaro</w:t>
      </w:r>
    </w:p>
    <w:p w:rsidR="00702B55" w:rsidRPr="00F65CA7" w:rsidRDefault="00F65CA7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Kraftfullare bekämpning av </w:t>
      </w:r>
      <w:r w:rsidR="00702B55" w:rsidRPr="00F65CA7">
        <w:rPr>
          <w:color w:val="000000" w:themeColor="text1"/>
          <w:sz w:val="24"/>
          <w:szCs w:val="24"/>
        </w:rPr>
        <w:t>narkotikabrott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Zonförbud för den som uppvisat ett otrygghetsskapande beteende (finns i Danmark och har efterfrågats av svensk polis)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>Polisen ska kunna bedriva kameraövervakning utan tillståndsplikt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Satsning på trygghetskameror i samtliga särskilt utsatta områden </w:t>
      </w:r>
    </w:p>
    <w:p w:rsidR="00702B55" w:rsidRPr="00635C40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Utökade möjligheter för kommuner, butiksinnehavare och transportörer att bedriva kameraövervakning </w:t>
      </w:r>
    </w:p>
    <w:p w:rsidR="00635C40" w:rsidRDefault="00635C40" w:rsidP="00635C40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815540" w:rsidRPr="00635C40" w:rsidRDefault="00815540" w:rsidP="00815540">
      <w:pPr>
        <w:tabs>
          <w:tab w:val="clear" w:pos="284"/>
        </w:tabs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35C40">
        <w:rPr>
          <w:b/>
          <w:sz w:val="24"/>
          <w:szCs w:val="24"/>
        </w:rPr>
        <w:t>. Särskilda insatser mot utländska stöldligor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Förstärk Tullverket för att stoppa smugglingen av narkotika, vapen och stöldgods.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Ge Tullverket rätt att stoppa och undersöka fordon med misstänkt stöldgods.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Skärp straffet för bostadsinbrott till fängelse i minst ett år.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Brott ska oftare leda till utvisning.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Utländska medborgare som begått brott i Sverige ska avtjäna straffet i sitt hemland.</w:t>
      </w:r>
    </w:p>
    <w:p w:rsidR="00815540" w:rsidRPr="00635C40" w:rsidRDefault="00815540" w:rsidP="00815540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Stärk Polisens arbete mot seriebrottslighet.</w:t>
      </w:r>
    </w:p>
    <w:p w:rsidR="00815540" w:rsidRPr="00635C40" w:rsidRDefault="00815540" w:rsidP="00815540">
      <w:pPr>
        <w:pStyle w:val="Default"/>
        <w:rPr>
          <w:rFonts w:ascii="Times New Roman" w:hAnsi="Times New Roman" w:cs="Times New Roman"/>
        </w:rPr>
      </w:pPr>
    </w:p>
    <w:p w:rsidR="00635C40" w:rsidRPr="00635C40" w:rsidRDefault="00815540" w:rsidP="00635C40">
      <w:pPr>
        <w:tabs>
          <w:tab w:val="clear" w:pos="284"/>
        </w:tabs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35C40" w:rsidRPr="00635C40">
        <w:rPr>
          <w:b/>
          <w:sz w:val="24"/>
          <w:szCs w:val="24"/>
        </w:rPr>
        <w:t>. Särskilda insatser mot gängkriminalitet</w:t>
      </w:r>
    </w:p>
    <w:p w:rsidR="00815540" w:rsidRPr="00F65CA7" w:rsidRDefault="00815540" w:rsidP="00815540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Använd det straffrättsliga systemet bättre mot brottslighet som begås av kriminella grupperingar</w:t>
      </w:r>
    </w:p>
    <w:p w:rsidR="00815540" w:rsidRPr="00F65CA7" w:rsidRDefault="00815540" w:rsidP="00815540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color w:val="000000" w:themeColor="text1"/>
          <w:sz w:val="24"/>
          <w:szCs w:val="24"/>
        </w:rPr>
        <w:t xml:space="preserve">Särskild straffskärpningsgrund som kan leda till dubbla straff för vissa brott som har samband med uppgörelser i kriminella grupperingar (gängbestämmelse) 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Kraftigt skärpta straff för gängkriminella.</w:t>
      </w:r>
    </w:p>
    <w:p w:rsidR="00635C40" w:rsidRPr="00635C40" w:rsidRDefault="00635C40" w:rsidP="00635C40">
      <w:pPr>
        <w:pStyle w:val="Default"/>
        <w:numPr>
          <w:ilvl w:val="1"/>
          <w:numId w:val="22"/>
        </w:numPr>
        <w:spacing w:after="47"/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 xml:space="preserve">Slopa mängdrabatten. Brott ska aldrig löna sig. </w:t>
      </w:r>
    </w:p>
    <w:p w:rsidR="00635C40" w:rsidRDefault="00635C40" w:rsidP="00635C40">
      <w:pPr>
        <w:pStyle w:val="Default"/>
        <w:numPr>
          <w:ilvl w:val="1"/>
          <w:numId w:val="22"/>
        </w:numPr>
        <w:spacing w:after="47"/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 xml:space="preserve">Slopa ungdomsrabatten för 18-21-åringar. </w:t>
      </w:r>
    </w:p>
    <w:p w:rsidR="00635C40" w:rsidRPr="00635C40" w:rsidRDefault="00635C40" w:rsidP="00635C40">
      <w:pPr>
        <w:pStyle w:val="Default"/>
        <w:numPr>
          <w:ilvl w:val="1"/>
          <w:numId w:val="22"/>
        </w:numPr>
        <w:spacing w:after="47"/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Inför vistelseförbud. Dömda kriminella ska inte få sprida otrygghet i sina gamla kvarter.</w:t>
      </w:r>
    </w:p>
    <w:p w:rsidR="00635C40" w:rsidRPr="00635C40" w:rsidRDefault="00635C40" w:rsidP="00635C40">
      <w:pPr>
        <w:pStyle w:val="Default"/>
        <w:numPr>
          <w:ilvl w:val="1"/>
          <w:numId w:val="22"/>
        </w:numPr>
        <w:spacing w:after="47"/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Effektiv kameraövervakning. Slopa tillståndsplikten för Polisen och andra brottsbekämpande myndigheter.</w:t>
      </w:r>
    </w:p>
    <w:p w:rsidR="00635C40" w:rsidRPr="00635C40" w:rsidRDefault="00635C40" w:rsidP="00635C40">
      <w:pPr>
        <w:pStyle w:val="Default"/>
        <w:numPr>
          <w:ilvl w:val="1"/>
          <w:numId w:val="22"/>
        </w:numPr>
        <w:spacing w:after="47"/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Häkta gängkriminella direkt vid misstanke om brott.</w:t>
      </w:r>
    </w:p>
    <w:p w:rsidR="00635C40" w:rsidRPr="00635C40" w:rsidRDefault="00635C40" w:rsidP="00635C40">
      <w:pPr>
        <w:pStyle w:val="Default"/>
        <w:numPr>
          <w:ilvl w:val="1"/>
          <w:numId w:val="22"/>
        </w:numPr>
        <w:ind w:left="720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Öka möjligheterna att beslagta de kriminellas tillgångar.</w:t>
      </w:r>
    </w:p>
    <w:p w:rsidR="000D006C" w:rsidRDefault="000D006C" w:rsidP="000D006C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0D006C" w:rsidRDefault="000D006C" w:rsidP="000D006C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F65CA7" w:rsidRPr="00F65CA7" w:rsidRDefault="00F65CA7" w:rsidP="00F65CA7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F65CA7" w:rsidRPr="00F65CA7" w:rsidRDefault="00815540" w:rsidP="00702B55">
      <w:pPr>
        <w:tabs>
          <w:tab w:val="clear" w:pos="284"/>
        </w:tabs>
        <w:contextualSpacing/>
        <w:textAlignment w:val="baseline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9</w:t>
      </w:r>
      <w:r w:rsidR="00F65CA7" w:rsidRPr="00F65CA7">
        <w:rPr>
          <w:rFonts w:eastAsiaTheme="minorEastAsia"/>
          <w:b/>
          <w:bCs/>
          <w:color w:val="000000" w:themeColor="text1"/>
          <w:sz w:val="24"/>
          <w:szCs w:val="24"/>
        </w:rPr>
        <w:t>. Särskilda insatser mot hedersrelaterad brottslighet och sexualbrott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Inför en egen brottsrubricering för hedersbrott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Inför hedersmotiv som en försvårande omständighet när straff mäts ut</w:t>
      </w:r>
    </w:p>
    <w:p w:rsidR="00702B55" w:rsidRPr="00635C40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Inför en ny brottsrubricering: grovt sexuellt ofredande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Skärp minimistraffen för våldtäkt och för grovt sexuellt ofredande.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Varje polisregion ska ha en grupp som är specialiserad på sexualbrott.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 xml:space="preserve">Rätt till stöd från kvalificerat målsägarbiträde för den som utsätts för sexualbrott. 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spacing w:after="47"/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Höj skadestånden för sexualbrott.</w:t>
      </w:r>
    </w:p>
    <w:p w:rsidR="00635C40" w:rsidRPr="00635C40" w:rsidRDefault="00635C40" w:rsidP="00635C40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635C40">
        <w:rPr>
          <w:rFonts w:ascii="Times New Roman" w:hAnsi="Times New Roman" w:cs="Times New Roman"/>
        </w:rPr>
        <w:t>Förläng preskriptionstiden för sexualbrott och ta bort preskriptionstiden för sexualbrott mot barn.</w:t>
      </w:r>
    </w:p>
    <w:p w:rsidR="00635C40" w:rsidRDefault="00635C40" w:rsidP="00635C40">
      <w:pPr>
        <w:tabs>
          <w:tab w:val="clear" w:pos="284"/>
        </w:tabs>
        <w:textAlignment w:val="baseline"/>
        <w:rPr>
          <w:color w:val="64B9E3"/>
          <w:sz w:val="24"/>
          <w:szCs w:val="24"/>
        </w:rPr>
      </w:pPr>
    </w:p>
    <w:p w:rsidR="00F65CA7" w:rsidRPr="00F65CA7" w:rsidRDefault="00815540" w:rsidP="00702B55">
      <w:pPr>
        <w:tabs>
          <w:tab w:val="clear" w:pos="284"/>
        </w:tabs>
        <w:contextualSpacing/>
        <w:textAlignment w:val="baseline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10</w:t>
      </w:r>
      <w:r w:rsidR="00F65CA7" w:rsidRPr="00F65CA7">
        <w:rPr>
          <w:rFonts w:eastAsiaTheme="minorEastAsia"/>
          <w:b/>
          <w:bCs/>
          <w:color w:val="000000" w:themeColor="text1"/>
          <w:sz w:val="24"/>
          <w:szCs w:val="24"/>
        </w:rPr>
        <w:t xml:space="preserve">. Insatser mot </w:t>
      </w:r>
      <w:r w:rsidR="00F65CA7">
        <w:rPr>
          <w:rFonts w:eastAsiaTheme="minorEastAsia"/>
          <w:b/>
          <w:bCs/>
          <w:color w:val="000000" w:themeColor="text1"/>
          <w:sz w:val="24"/>
          <w:szCs w:val="24"/>
        </w:rPr>
        <w:t xml:space="preserve">problem </w:t>
      </w:r>
      <w:r w:rsidR="004C5468">
        <w:rPr>
          <w:rFonts w:eastAsiaTheme="minorEastAsia"/>
          <w:b/>
          <w:bCs/>
          <w:color w:val="000000" w:themeColor="text1"/>
          <w:sz w:val="24"/>
          <w:szCs w:val="24"/>
        </w:rPr>
        <w:t xml:space="preserve">kopplade till </w:t>
      </w:r>
      <w:r w:rsidR="00F65CA7" w:rsidRPr="00F65CA7">
        <w:rPr>
          <w:rFonts w:eastAsiaTheme="minorEastAsia"/>
          <w:b/>
          <w:bCs/>
          <w:color w:val="000000" w:themeColor="text1"/>
          <w:sz w:val="24"/>
          <w:szCs w:val="24"/>
        </w:rPr>
        <w:t>tiggeri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Nationellt förbud mot tiggeri</w:t>
      </w:r>
    </w:p>
    <w:p w:rsidR="00F65CA7" w:rsidRPr="00F65CA7" w:rsidRDefault="00702B55" w:rsidP="00031177">
      <w:pPr>
        <w:pStyle w:val="Liststycke"/>
        <w:numPr>
          <w:ilvl w:val="0"/>
          <w:numId w:val="22"/>
        </w:numPr>
        <w:tabs>
          <w:tab w:val="clear" w:pos="284"/>
        </w:tabs>
        <w:spacing w:before="96"/>
        <w:textAlignment w:val="baseline"/>
        <w:rPr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Markägare ska snabbt och enkelt få tillbaka sin mark från otillåtna bosättningar och markägarnas kostnader ska begränsas</w:t>
      </w:r>
    </w:p>
    <w:p w:rsidR="00702B55" w:rsidRPr="00F65CA7" w:rsidRDefault="00702B55" w:rsidP="00F65CA7">
      <w:pPr>
        <w:pStyle w:val="Liststycke"/>
        <w:numPr>
          <w:ilvl w:val="0"/>
          <w:numId w:val="22"/>
        </w:numPr>
        <w:tabs>
          <w:tab w:val="clear" w:pos="284"/>
        </w:tabs>
        <w:textAlignment w:val="baseline"/>
        <w:rPr>
          <w:color w:val="64B9E3"/>
          <w:sz w:val="24"/>
          <w:szCs w:val="24"/>
        </w:rPr>
      </w:pPr>
      <w:r w:rsidRPr="00F65CA7">
        <w:rPr>
          <w:rFonts w:eastAsiaTheme="minorEastAsia"/>
          <w:bCs/>
          <w:color w:val="000000" w:themeColor="text1"/>
          <w:sz w:val="24"/>
          <w:szCs w:val="24"/>
        </w:rPr>
        <w:t>Sätt press på de EU-länder vars medborgare söker sig till andra länder för att tigga</w:t>
      </w:r>
    </w:p>
    <w:p w:rsidR="00A37376" w:rsidRDefault="00A37376" w:rsidP="00702B55">
      <w:pPr>
        <w:tabs>
          <w:tab w:val="clear" w:pos="284"/>
        </w:tabs>
        <w:rPr>
          <w:sz w:val="24"/>
          <w:szCs w:val="24"/>
        </w:rPr>
      </w:pPr>
    </w:p>
    <w:p w:rsidR="00F65CA7" w:rsidRDefault="00F65CA7" w:rsidP="00702B55">
      <w:pPr>
        <w:tabs>
          <w:tab w:val="clear" w:pos="284"/>
        </w:tabs>
        <w:rPr>
          <w:sz w:val="24"/>
          <w:szCs w:val="24"/>
        </w:rPr>
      </w:pPr>
    </w:p>
    <w:p w:rsidR="00F65CA7" w:rsidRDefault="00F65CA7" w:rsidP="00702B55">
      <w:pPr>
        <w:tabs>
          <w:tab w:val="clear" w:pos="284"/>
        </w:tabs>
        <w:rPr>
          <w:sz w:val="24"/>
          <w:szCs w:val="24"/>
        </w:rPr>
      </w:pPr>
    </w:p>
    <w:p w:rsidR="00F65CA7" w:rsidRPr="004C5468" w:rsidRDefault="00F65CA7" w:rsidP="00702B55">
      <w:pPr>
        <w:tabs>
          <w:tab w:val="clear" w:pos="284"/>
        </w:tabs>
        <w:rPr>
          <w:i/>
          <w:sz w:val="24"/>
          <w:szCs w:val="24"/>
        </w:rPr>
      </w:pPr>
      <w:r w:rsidRPr="004C5468">
        <w:rPr>
          <w:i/>
          <w:sz w:val="24"/>
          <w:szCs w:val="24"/>
        </w:rPr>
        <w:t>Jan Ericson</w:t>
      </w:r>
    </w:p>
    <w:p w:rsidR="00F65CA7" w:rsidRPr="004C5468" w:rsidRDefault="00815540" w:rsidP="00702B55">
      <w:pPr>
        <w:tabs>
          <w:tab w:val="clear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 </w:t>
      </w:r>
      <w:r w:rsidR="00F65CA7" w:rsidRPr="004C5468">
        <w:rPr>
          <w:i/>
          <w:sz w:val="24"/>
          <w:szCs w:val="24"/>
        </w:rPr>
        <w:t>augusti 2018</w:t>
      </w:r>
      <w:bookmarkStart w:id="0" w:name="_GoBack"/>
      <w:bookmarkEnd w:id="0"/>
    </w:p>
    <w:sectPr w:rsidR="00F65CA7" w:rsidRPr="004C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Std Med">
    <w:altName w:val="HelveticaNeueLT Std Me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504"/>
    <w:multiLevelType w:val="hybridMultilevel"/>
    <w:tmpl w:val="6C080144"/>
    <w:lvl w:ilvl="0" w:tplc="FE8C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A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8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E8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8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AF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E7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62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2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FCA5A6A"/>
    <w:multiLevelType w:val="hybridMultilevel"/>
    <w:tmpl w:val="CB8413FE"/>
    <w:lvl w:ilvl="0" w:tplc="9A7281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83464"/>
    <w:multiLevelType w:val="hybridMultilevel"/>
    <w:tmpl w:val="2AC40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54E45"/>
    <w:multiLevelType w:val="hybridMultilevel"/>
    <w:tmpl w:val="09846D78"/>
    <w:lvl w:ilvl="0" w:tplc="F574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6AC44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AC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C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45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C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81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C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A3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6F7144"/>
    <w:multiLevelType w:val="hybridMultilevel"/>
    <w:tmpl w:val="F648D686"/>
    <w:lvl w:ilvl="0" w:tplc="66706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48472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1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4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0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AD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4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0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8C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0157BB"/>
    <w:multiLevelType w:val="hybridMultilevel"/>
    <w:tmpl w:val="F59890C8"/>
    <w:lvl w:ilvl="0" w:tplc="9A72816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341B3D9F"/>
    <w:multiLevelType w:val="hybridMultilevel"/>
    <w:tmpl w:val="67185AE0"/>
    <w:lvl w:ilvl="0" w:tplc="9A72816A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6F1272"/>
    <w:multiLevelType w:val="hybridMultilevel"/>
    <w:tmpl w:val="8DFEF20C"/>
    <w:lvl w:ilvl="0" w:tplc="4F70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6A756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AF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2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2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E4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00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00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DB5913"/>
    <w:multiLevelType w:val="hybridMultilevel"/>
    <w:tmpl w:val="04629F5A"/>
    <w:lvl w:ilvl="0" w:tplc="9A7281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0220D"/>
    <w:multiLevelType w:val="hybridMultilevel"/>
    <w:tmpl w:val="F0A6C9CA"/>
    <w:lvl w:ilvl="0" w:tplc="9A7281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EF4"/>
    <w:multiLevelType w:val="hybridMultilevel"/>
    <w:tmpl w:val="478411CA"/>
    <w:lvl w:ilvl="0" w:tplc="D84C6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8BE36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64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CC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68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8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42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F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51E0"/>
    <w:multiLevelType w:val="hybridMultilevel"/>
    <w:tmpl w:val="98C0A696"/>
    <w:lvl w:ilvl="0" w:tplc="38207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C0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03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4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AE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8D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6C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E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A9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2D2472"/>
    <w:multiLevelType w:val="hybridMultilevel"/>
    <w:tmpl w:val="D27C9AE8"/>
    <w:lvl w:ilvl="0" w:tplc="1B061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2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2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C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4C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8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E8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8573E"/>
    <w:multiLevelType w:val="hybridMultilevel"/>
    <w:tmpl w:val="A0F41816"/>
    <w:lvl w:ilvl="0" w:tplc="9A7281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F404E24C">
      <w:numFmt w:val="bullet"/>
      <w:lvlText w:val="•"/>
      <w:lvlJc w:val="left"/>
      <w:pPr>
        <w:ind w:left="1440" w:hanging="360"/>
      </w:pPr>
      <w:rPr>
        <w:rFonts w:ascii="HelveticaNeueLT Std" w:eastAsiaTheme="minorHAnsi" w:hAnsi="HelveticaNeueLT Std" w:cs="HelveticaNeueLT Std" w:hint="default"/>
        <w:b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86A77"/>
    <w:multiLevelType w:val="hybridMultilevel"/>
    <w:tmpl w:val="2A8CC534"/>
    <w:lvl w:ilvl="0" w:tplc="9A7281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2022D"/>
    <w:multiLevelType w:val="hybridMultilevel"/>
    <w:tmpl w:val="6E6A3326"/>
    <w:lvl w:ilvl="0" w:tplc="9C4E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88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4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E9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A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2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A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A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0"/>
  </w:num>
  <w:num w:numId="14">
    <w:abstractNumId w:val="14"/>
  </w:num>
  <w:num w:numId="15">
    <w:abstractNumId w:val="23"/>
  </w:num>
  <w:num w:numId="16">
    <w:abstractNumId w:val="13"/>
  </w:num>
  <w:num w:numId="17">
    <w:abstractNumId w:val="21"/>
  </w:num>
  <w:num w:numId="18">
    <w:abstractNumId w:val="17"/>
  </w:num>
  <w:num w:numId="19">
    <w:abstractNumId w:val="28"/>
  </w:num>
  <w:num w:numId="20">
    <w:abstractNumId w:val="24"/>
  </w:num>
  <w:num w:numId="21">
    <w:abstractNumId w:val="10"/>
  </w:num>
  <w:num w:numId="22">
    <w:abstractNumId w:val="26"/>
  </w:num>
  <w:num w:numId="23">
    <w:abstractNumId w:val="16"/>
  </w:num>
  <w:num w:numId="24">
    <w:abstractNumId w:val="19"/>
  </w:num>
  <w:num w:numId="25">
    <w:abstractNumId w:val="11"/>
  </w:num>
  <w:num w:numId="26">
    <w:abstractNumId w:val="27"/>
  </w:num>
  <w:num w:numId="27">
    <w:abstractNumId w:val="18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55"/>
    <w:rsid w:val="0006043F"/>
    <w:rsid w:val="00072835"/>
    <w:rsid w:val="00094A50"/>
    <w:rsid w:val="000D006C"/>
    <w:rsid w:val="0028015F"/>
    <w:rsid w:val="00280BC7"/>
    <w:rsid w:val="002B7046"/>
    <w:rsid w:val="00386CC5"/>
    <w:rsid w:val="004C5468"/>
    <w:rsid w:val="005315D0"/>
    <w:rsid w:val="00585C22"/>
    <w:rsid w:val="00635C40"/>
    <w:rsid w:val="006D3AF9"/>
    <w:rsid w:val="00702B55"/>
    <w:rsid w:val="00712851"/>
    <w:rsid w:val="007149F6"/>
    <w:rsid w:val="007B6A85"/>
    <w:rsid w:val="00815540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5CA7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8020"/>
  <w15:chartTrackingRefBased/>
  <w15:docId w15:val="{C500BE85-CABC-47C3-AF50-99C5F051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702B55"/>
    <w:pPr>
      <w:tabs>
        <w:tab w:val="clear" w:pos="284"/>
      </w:tabs>
      <w:spacing w:before="100" w:beforeAutospacing="1" w:after="100" w:afterAutospacing="1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F65CA7"/>
    <w:rPr>
      <w:b/>
      <w:bCs/>
    </w:rPr>
  </w:style>
  <w:style w:type="paragraph" w:customStyle="1" w:styleId="Default">
    <w:name w:val="Default"/>
    <w:rsid w:val="000D006C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  <w:sz w:val="24"/>
      <w:szCs w:val="24"/>
      <w:lang w:val="sv-SE"/>
    </w:rPr>
  </w:style>
  <w:style w:type="character" w:customStyle="1" w:styleId="A8">
    <w:name w:val="A8"/>
    <w:uiPriority w:val="99"/>
    <w:rsid w:val="000D006C"/>
    <w:rPr>
      <w:rFonts w:ascii="HelveticaNeueLT Std" w:hAnsi="HelveticaNeueLT Std" w:cs="HelveticaNeueLT St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2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5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9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6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8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</TotalTime>
  <Pages>3</Pages>
  <Words>764</Words>
  <Characters>4914</Characters>
  <Application>Microsoft Office Word</Application>
  <DocSecurity>0</DocSecurity>
  <Lines>119</Lines>
  <Paragraphs>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2018-08-20T09:46:00Z</dcterms:created>
  <dcterms:modified xsi:type="dcterms:W3CDTF">2018-08-20T09:46:00Z</dcterms:modified>
</cp:coreProperties>
</file>