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6" w:rsidRDefault="001F6F1F" w:rsidP="006D3AF9">
      <w:pPr>
        <w:tabs>
          <w:tab w:val="clear" w:pos="284"/>
        </w:tabs>
      </w:pPr>
      <w:bookmarkStart w:id="0" w:name="_GoBack"/>
      <w:bookmarkEnd w:id="0"/>
      <w:r>
        <w:t>Erika Bjerström</w:t>
      </w:r>
    </w:p>
    <w:p w:rsidR="001F6F1F" w:rsidRDefault="001F6F1F" w:rsidP="006D3AF9">
      <w:pPr>
        <w:tabs>
          <w:tab w:val="clear" w:pos="284"/>
        </w:tabs>
      </w:pPr>
      <w:r>
        <w:t>Sveriges Television</w:t>
      </w:r>
    </w:p>
    <w:p w:rsidR="00370127" w:rsidRPr="00370127" w:rsidRDefault="00370127" w:rsidP="00370127">
      <w:pPr>
        <w:tabs>
          <w:tab w:val="clear" w:pos="284"/>
        </w:tabs>
      </w:pPr>
      <w:r w:rsidRPr="00370127">
        <w:t>105 10 Stockholm</w:t>
      </w:r>
    </w:p>
    <w:p w:rsidR="001F6F1F" w:rsidRDefault="001F6F1F" w:rsidP="006D3AF9">
      <w:pPr>
        <w:tabs>
          <w:tab w:val="clear" w:pos="284"/>
        </w:tabs>
      </w:pPr>
    </w:p>
    <w:p w:rsidR="001F6F1F" w:rsidRDefault="001F6F1F" w:rsidP="006D3AF9">
      <w:pPr>
        <w:tabs>
          <w:tab w:val="clear" w:pos="284"/>
        </w:tabs>
      </w:pPr>
    </w:p>
    <w:p w:rsidR="00370127" w:rsidRDefault="00370127" w:rsidP="006D3AF9">
      <w:pPr>
        <w:tabs>
          <w:tab w:val="clear" w:pos="284"/>
        </w:tabs>
      </w:pPr>
    </w:p>
    <w:p w:rsidR="001F6F1F" w:rsidRDefault="001F6F1F" w:rsidP="006D3AF9">
      <w:pPr>
        <w:tabs>
          <w:tab w:val="clear" w:pos="284"/>
        </w:tabs>
      </w:pPr>
    </w:p>
    <w:p w:rsidR="001F6F1F" w:rsidRDefault="001F6F1F" w:rsidP="006D3AF9">
      <w:pPr>
        <w:tabs>
          <w:tab w:val="clear" w:pos="284"/>
        </w:tabs>
      </w:pPr>
      <w:r>
        <w:t>Ubbhult den 7 januari 2019</w:t>
      </w:r>
    </w:p>
    <w:p w:rsidR="001F6F1F" w:rsidRDefault="001F6F1F" w:rsidP="006D3AF9">
      <w:pPr>
        <w:tabs>
          <w:tab w:val="clear" w:pos="284"/>
        </w:tabs>
      </w:pPr>
    </w:p>
    <w:p w:rsidR="001F6F1F" w:rsidRDefault="001F6F1F" w:rsidP="006D3AF9">
      <w:pPr>
        <w:tabs>
          <w:tab w:val="clear" w:pos="284"/>
        </w:tabs>
      </w:pPr>
    </w:p>
    <w:p w:rsidR="00370127" w:rsidRDefault="00370127" w:rsidP="006D3AF9">
      <w:pPr>
        <w:tabs>
          <w:tab w:val="clear" w:pos="284"/>
        </w:tabs>
      </w:pPr>
    </w:p>
    <w:p w:rsidR="00370127" w:rsidRDefault="00370127" w:rsidP="006D3AF9">
      <w:pPr>
        <w:tabs>
          <w:tab w:val="clear" w:pos="284"/>
        </w:tabs>
      </w:pPr>
    </w:p>
    <w:p w:rsidR="001F6F1F" w:rsidRDefault="001F6F1F" w:rsidP="006D3AF9">
      <w:pPr>
        <w:tabs>
          <w:tab w:val="clear" w:pos="284"/>
        </w:tabs>
      </w:pPr>
      <w:r>
        <w:t>Hej Erika!</w:t>
      </w:r>
    </w:p>
    <w:p w:rsidR="001F6F1F" w:rsidRDefault="001F6F1F" w:rsidP="006D3AF9">
      <w:pPr>
        <w:tabs>
          <w:tab w:val="clear" w:pos="284"/>
        </w:tabs>
      </w:pPr>
    </w:p>
    <w:p w:rsidR="001F6F1F" w:rsidRDefault="001F6F1F" w:rsidP="006D3AF9">
      <w:pPr>
        <w:tabs>
          <w:tab w:val="clear" w:pos="284"/>
        </w:tabs>
      </w:pPr>
      <w:r>
        <w:t>I nyårshelgen skrev du följande på twitter som kommentar till en länkning jag gjort till en nyhetsartikel:</w:t>
      </w:r>
    </w:p>
    <w:p w:rsidR="001F6F1F" w:rsidRDefault="001F6F1F" w:rsidP="006D3AF9">
      <w:pPr>
        <w:tabs>
          <w:tab w:val="clear" w:pos="284"/>
        </w:tabs>
      </w:pPr>
    </w:p>
    <w:p w:rsidR="001F6F1F" w:rsidRDefault="001F6F1F" w:rsidP="006D3AF9">
      <w:pPr>
        <w:tabs>
          <w:tab w:val="clear" w:pos="284"/>
        </w:tabs>
      </w:pPr>
      <w:r>
        <w:t xml:space="preserve"> </w:t>
      </w:r>
      <w:r>
        <w:rPr>
          <w:rFonts w:ascii="Verdana" w:hAnsi="Verdana"/>
          <w:noProof/>
          <w:color w:val="333333"/>
          <w:sz w:val="17"/>
          <w:szCs w:val="17"/>
        </w:rPr>
        <w:drawing>
          <wp:inline distT="0" distB="0" distL="0" distR="0" wp14:anchorId="1994894D" wp14:editId="6441CC11">
            <wp:extent cx="4467225" cy="3276600"/>
            <wp:effectExtent l="0" t="0" r="9525" b="0"/>
            <wp:docPr id="2" name="Bild 2" descr="http://www.ericsoniubbhult.se/images/20180206/SVTBjerst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icsoniubbhult.se/images/20180206/SVTBjerstr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3276600"/>
                    </a:xfrm>
                    <a:prstGeom prst="rect">
                      <a:avLst/>
                    </a:prstGeom>
                    <a:noFill/>
                    <a:ln>
                      <a:noFill/>
                    </a:ln>
                  </pic:spPr>
                </pic:pic>
              </a:graphicData>
            </a:graphic>
          </wp:inline>
        </w:drawing>
      </w:r>
    </w:p>
    <w:p w:rsidR="00370127" w:rsidRDefault="00370127" w:rsidP="006D3AF9">
      <w:pPr>
        <w:tabs>
          <w:tab w:val="clear" w:pos="284"/>
        </w:tabs>
      </w:pPr>
    </w:p>
    <w:p w:rsidR="001F6F1F" w:rsidRDefault="001F6F1F" w:rsidP="006D3AF9">
      <w:pPr>
        <w:tabs>
          <w:tab w:val="clear" w:pos="284"/>
        </w:tabs>
      </w:pPr>
    </w:p>
    <w:p w:rsidR="001F6F1F" w:rsidRDefault="001F6F1F" w:rsidP="006D3AF9">
      <w:pPr>
        <w:tabs>
          <w:tab w:val="clear" w:pos="284"/>
        </w:tabs>
      </w:pPr>
      <w:r>
        <w:t>Jag ställde då en fråga till dig på twitter som jag tyvärr ännu inte fått något svar på:</w:t>
      </w:r>
    </w:p>
    <w:p w:rsidR="001F6F1F" w:rsidRDefault="001F6F1F" w:rsidP="006D3AF9">
      <w:pPr>
        <w:tabs>
          <w:tab w:val="clear" w:pos="284"/>
        </w:tabs>
      </w:pPr>
    </w:p>
    <w:p w:rsidR="001F6F1F" w:rsidRDefault="001F6F1F" w:rsidP="006D3AF9">
      <w:pPr>
        <w:tabs>
          <w:tab w:val="clear" w:pos="284"/>
        </w:tabs>
      </w:pPr>
      <w:r>
        <w:rPr>
          <w:rFonts w:ascii="Verdana" w:hAnsi="Verdana"/>
          <w:noProof/>
          <w:color w:val="333333"/>
          <w:sz w:val="17"/>
          <w:szCs w:val="17"/>
        </w:rPr>
        <w:drawing>
          <wp:inline distT="0" distB="0" distL="0" distR="0" wp14:anchorId="6A333A28" wp14:editId="2E7675D1">
            <wp:extent cx="4410075" cy="1838325"/>
            <wp:effectExtent l="0" t="0" r="9525" b="9525"/>
            <wp:docPr id="4" name="Bild 4" descr="http://www.ericsoniubbhult.se/images/20180206/SVTBjerstromsv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ricsoniubbhult.se/images/20180206/SVTBjerstromsv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075" cy="1838325"/>
                    </a:xfrm>
                    <a:prstGeom prst="rect">
                      <a:avLst/>
                    </a:prstGeom>
                    <a:noFill/>
                    <a:ln>
                      <a:noFill/>
                    </a:ln>
                  </pic:spPr>
                </pic:pic>
              </a:graphicData>
            </a:graphic>
          </wp:inline>
        </w:drawing>
      </w:r>
    </w:p>
    <w:p w:rsidR="001F6F1F" w:rsidRDefault="001F6F1F" w:rsidP="006D3AF9">
      <w:pPr>
        <w:tabs>
          <w:tab w:val="clear" w:pos="284"/>
        </w:tabs>
      </w:pPr>
    </w:p>
    <w:p w:rsidR="001F6F1F" w:rsidRDefault="001F6F1F" w:rsidP="006D3AF9">
      <w:pPr>
        <w:tabs>
          <w:tab w:val="clear" w:pos="284"/>
        </w:tabs>
      </w:pPr>
      <w:r>
        <w:lastRenderedPageBreak/>
        <w:t xml:space="preserve">Jag sänder därför detta mer formella brev till dig, där jag upprepar min fråga. På vilket sätt menar du att jag som folkvald riksdagsledamot ägnar mig åt ”förtal” genom att länka till en nyhetsartikel där SVT själva medger att man spridit vilseledande information? Och vem har jag i så fall förtalat? </w:t>
      </w:r>
    </w:p>
    <w:p w:rsidR="00370127" w:rsidRDefault="00370127" w:rsidP="006D3AF9">
      <w:pPr>
        <w:tabs>
          <w:tab w:val="clear" w:pos="284"/>
        </w:tabs>
      </w:pPr>
    </w:p>
    <w:p w:rsidR="00370127" w:rsidRDefault="001F6F1F" w:rsidP="006D3AF9">
      <w:pPr>
        <w:tabs>
          <w:tab w:val="clear" w:pos="284"/>
        </w:tabs>
      </w:pPr>
      <w:r>
        <w:t xml:space="preserve">Själv är jag jurist till yrket, men kräver såklart inte att en journalist vid SVT ska ha koll på Sveriges lagar. Men förtal är ett brott och att som SVT-journalist </w:t>
      </w:r>
      <w:r w:rsidR="00370127">
        <w:t xml:space="preserve">i sociala medier </w:t>
      </w:r>
      <w:r>
        <w:t xml:space="preserve">beskylla en riksdagsledamot för en brottslig handling tycker jag kräver att man har riktigt ordentligt på fötterna. </w:t>
      </w:r>
    </w:p>
    <w:p w:rsidR="00370127" w:rsidRDefault="00370127" w:rsidP="006D3AF9">
      <w:pPr>
        <w:tabs>
          <w:tab w:val="clear" w:pos="284"/>
        </w:tabs>
      </w:pPr>
    </w:p>
    <w:p w:rsidR="001F6F1F" w:rsidRDefault="001F6F1F" w:rsidP="006D3AF9">
      <w:pPr>
        <w:tabs>
          <w:tab w:val="clear" w:pos="284"/>
        </w:tabs>
      </w:pPr>
      <w:r>
        <w:t xml:space="preserve">SVT är en del av vår gemensamt finansierade Public Service och vi har som medborgare rätt att kräva </w:t>
      </w:r>
      <w:r w:rsidR="00370127">
        <w:t>bättre än så här av dess företrädare.</w:t>
      </w:r>
    </w:p>
    <w:p w:rsidR="001F6F1F" w:rsidRDefault="001F6F1F" w:rsidP="006D3AF9">
      <w:pPr>
        <w:tabs>
          <w:tab w:val="clear" w:pos="284"/>
        </w:tabs>
      </w:pPr>
    </w:p>
    <w:p w:rsidR="001F6F1F" w:rsidRDefault="001F6F1F" w:rsidP="006D3AF9">
      <w:pPr>
        <w:tabs>
          <w:tab w:val="clear" w:pos="284"/>
        </w:tabs>
      </w:pPr>
      <w:r>
        <w:t xml:space="preserve">Jag emotser därför en dementi/ursäkt till mig, som du gärna även får lägga ut på twitter. </w:t>
      </w:r>
    </w:p>
    <w:p w:rsidR="001F6F1F" w:rsidRDefault="001F6F1F" w:rsidP="006D3AF9">
      <w:pPr>
        <w:tabs>
          <w:tab w:val="clear" w:pos="284"/>
        </w:tabs>
      </w:pPr>
    </w:p>
    <w:p w:rsidR="001F6F1F" w:rsidRDefault="001F6F1F" w:rsidP="006D3AF9">
      <w:pPr>
        <w:tabs>
          <w:tab w:val="clear" w:pos="284"/>
        </w:tabs>
      </w:pPr>
    </w:p>
    <w:p w:rsidR="001F6F1F" w:rsidRDefault="001F6F1F" w:rsidP="006D3AF9">
      <w:pPr>
        <w:tabs>
          <w:tab w:val="clear" w:pos="284"/>
        </w:tabs>
      </w:pPr>
    </w:p>
    <w:p w:rsidR="00370127" w:rsidRDefault="00370127" w:rsidP="006D3AF9">
      <w:pPr>
        <w:tabs>
          <w:tab w:val="clear" w:pos="284"/>
        </w:tabs>
      </w:pPr>
    </w:p>
    <w:p w:rsidR="001F6F1F" w:rsidRDefault="001F6F1F" w:rsidP="006D3AF9">
      <w:pPr>
        <w:tabs>
          <w:tab w:val="clear" w:pos="284"/>
        </w:tabs>
      </w:pPr>
    </w:p>
    <w:p w:rsidR="001F6F1F" w:rsidRDefault="001F6F1F" w:rsidP="006D3AF9">
      <w:pPr>
        <w:tabs>
          <w:tab w:val="clear" w:pos="284"/>
        </w:tabs>
      </w:pPr>
      <w:r>
        <w:t>Med vänlig hälsning</w:t>
      </w:r>
    </w:p>
    <w:p w:rsidR="001F6F1F" w:rsidRDefault="001F6F1F" w:rsidP="006D3AF9">
      <w:pPr>
        <w:tabs>
          <w:tab w:val="clear" w:pos="284"/>
        </w:tabs>
      </w:pPr>
    </w:p>
    <w:p w:rsidR="001F6F1F" w:rsidRDefault="001F6F1F" w:rsidP="006D3AF9">
      <w:pPr>
        <w:tabs>
          <w:tab w:val="clear" w:pos="284"/>
        </w:tabs>
      </w:pPr>
    </w:p>
    <w:p w:rsidR="00370127" w:rsidRDefault="00370127" w:rsidP="006D3AF9">
      <w:pPr>
        <w:tabs>
          <w:tab w:val="clear" w:pos="284"/>
        </w:tabs>
      </w:pPr>
    </w:p>
    <w:p w:rsidR="00370127" w:rsidRDefault="00370127" w:rsidP="006D3AF9">
      <w:pPr>
        <w:tabs>
          <w:tab w:val="clear" w:pos="284"/>
        </w:tabs>
      </w:pPr>
    </w:p>
    <w:p w:rsidR="00370127" w:rsidRDefault="00370127" w:rsidP="006D3AF9">
      <w:pPr>
        <w:tabs>
          <w:tab w:val="clear" w:pos="284"/>
        </w:tabs>
      </w:pPr>
    </w:p>
    <w:p w:rsidR="001F6F1F" w:rsidRDefault="001F6F1F" w:rsidP="006D3AF9">
      <w:pPr>
        <w:tabs>
          <w:tab w:val="clear" w:pos="284"/>
        </w:tabs>
      </w:pPr>
    </w:p>
    <w:p w:rsidR="001F6F1F" w:rsidRDefault="001F6F1F" w:rsidP="006D3AF9">
      <w:pPr>
        <w:tabs>
          <w:tab w:val="clear" w:pos="284"/>
        </w:tabs>
      </w:pPr>
    </w:p>
    <w:p w:rsidR="001F6F1F" w:rsidRDefault="001F6F1F" w:rsidP="006D3AF9">
      <w:pPr>
        <w:tabs>
          <w:tab w:val="clear" w:pos="284"/>
        </w:tabs>
      </w:pPr>
      <w:r>
        <w:t>Jan Ericson</w:t>
      </w:r>
    </w:p>
    <w:p w:rsidR="001F6F1F" w:rsidRDefault="001F6F1F" w:rsidP="006D3AF9">
      <w:pPr>
        <w:tabs>
          <w:tab w:val="clear" w:pos="284"/>
        </w:tabs>
      </w:pPr>
      <w:r>
        <w:t>Riksdagsledamot (M)</w:t>
      </w:r>
    </w:p>
    <w:p w:rsidR="00370127" w:rsidRDefault="00370127" w:rsidP="006D3AF9">
      <w:pPr>
        <w:tabs>
          <w:tab w:val="clear" w:pos="284"/>
        </w:tabs>
      </w:pPr>
    </w:p>
    <w:p w:rsidR="00370127" w:rsidRDefault="00370127" w:rsidP="006D3AF9">
      <w:pPr>
        <w:tabs>
          <w:tab w:val="clear" w:pos="284"/>
        </w:tabs>
      </w:pPr>
      <w:r>
        <w:t>Backäckravägen 11</w:t>
      </w:r>
    </w:p>
    <w:p w:rsidR="00370127" w:rsidRDefault="00370127" w:rsidP="006D3AF9">
      <w:pPr>
        <w:tabs>
          <w:tab w:val="clear" w:pos="284"/>
        </w:tabs>
      </w:pPr>
      <w:r>
        <w:t>438 95 Hällingsjö</w:t>
      </w:r>
    </w:p>
    <w:p w:rsidR="001F6F1F" w:rsidRDefault="001F6F1F" w:rsidP="006D3AF9">
      <w:pPr>
        <w:tabs>
          <w:tab w:val="clear" w:pos="284"/>
        </w:tabs>
      </w:pPr>
    </w:p>
    <w:p w:rsidR="001F6F1F" w:rsidRDefault="001F6F1F" w:rsidP="006D3AF9">
      <w:pPr>
        <w:tabs>
          <w:tab w:val="clear" w:pos="284"/>
        </w:tabs>
      </w:pPr>
    </w:p>
    <w:p w:rsidR="001F6F1F" w:rsidRDefault="001F6F1F" w:rsidP="006D3AF9">
      <w:pPr>
        <w:tabs>
          <w:tab w:val="clear" w:pos="284"/>
        </w:tabs>
      </w:pPr>
    </w:p>
    <w:p w:rsidR="001F6F1F" w:rsidRDefault="001F6F1F" w:rsidP="006D3AF9">
      <w:pPr>
        <w:tabs>
          <w:tab w:val="clear" w:pos="284"/>
        </w:tabs>
      </w:pPr>
    </w:p>
    <w:p w:rsidR="001F6F1F" w:rsidRDefault="001F6F1F" w:rsidP="006D3AF9">
      <w:pPr>
        <w:tabs>
          <w:tab w:val="clear" w:pos="284"/>
        </w:tabs>
      </w:pPr>
    </w:p>
    <w:p w:rsidR="001F6F1F" w:rsidRPr="00A37376" w:rsidRDefault="001F6F1F" w:rsidP="006D3AF9">
      <w:pPr>
        <w:tabs>
          <w:tab w:val="clear" w:pos="284"/>
        </w:tabs>
      </w:pPr>
    </w:p>
    <w:sectPr w:rsidR="001F6F1F"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1F"/>
    <w:rsid w:val="0006043F"/>
    <w:rsid w:val="00072835"/>
    <w:rsid w:val="00094A50"/>
    <w:rsid w:val="001F6F1F"/>
    <w:rsid w:val="0028015F"/>
    <w:rsid w:val="00280BC7"/>
    <w:rsid w:val="002B7046"/>
    <w:rsid w:val="00370127"/>
    <w:rsid w:val="00386CC5"/>
    <w:rsid w:val="005315D0"/>
    <w:rsid w:val="00585C22"/>
    <w:rsid w:val="006D3AF9"/>
    <w:rsid w:val="00712851"/>
    <w:rsid w:val="007149F6"/>
    <w:rsid w:val="007B6A85"/>
    <w:rsid w:val="00874A67"/>
    <w:rsid w:val="008D3BE8"/>
    <w:rsid w:val="008F5C48"/>
    <w:rsid w:val="00925EF5"/>
    <w:rsid w:val="00980BA4"/>
    <w:rsid w:val="009855B9"/>
    <w:rsid w:val="00A37376"/>
    <w:rsid w:val="00A554A8"/>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5F4E0-E2EF-4D4A-BB9C-3BF39A31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2</Pages>
  <Words>210</Words>
  <Characters>1035</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2019-02-17T12:33:00Z</dcterms:created>
  <dcterms:modified xsi:type="dcterms:W3CDTF">2019-02-17T12:33:00Z</dcterms:modified>
</cp:coreProperties>
</file>